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7567" w14:textId="77777777" w:rsidR="00950467" w:rsidRPr="00950467" w:rsidRDefault="00950467" w:rsidP="00950467">
      <w:pPr>
        <w:spacing w:line="324" w:lineRule="auto"/>
        <w:jc w:val="center"/>
        <w:rPr>
          <w:rFonts w:ascii="Times New Roman" w:hAnsi="Times New Roman" w:cs="Times New Roman"/>
          <w:b/>
          <w:noProof/>
          <w:sz w:val="36"/>
          <w:lang w:val="es-ES"/>
        </w:rPr>
      </w:pPr>
      <w:r w:rsidRPr="00950467">
        <w:rPr>
          <w:rFonts w:ascii="Times New Roman" w:hAnsi="Times New Roman" w:cs="Times New Roman"/>
          <w:b/>
          <w:noProof/>
          <w:sz w:val="36"/>
          <w:lang w:val="es-ES"/>
        </w:rPr>
        <w:t>Declaración de Wuhan</w:t>
      </w:r>
    </w:p>
    <w:p w14:paraId="1CBE36C2" w14:textId="17CC7710" w:rsidR="001720E5" w:rsidRPr="00950467" w:rsidRDefault="00950467" w:rsidP="00950467">
      <w:pPr>
        <w:spacing w:line="324" w:lineRule="auto"/>
        <w:jc w:val="center"/>
        <w:rPr>
          <w:rFonts w:ascii="Times New Roman" w:hAnsi="Times New Roman" w:cs="Times New Roman"/>
          <w:bCs/>
          <w:noProof/>
          <w:sz w:val="24"/>
          <w:szCs w:val="18"/>
          <w:lang w:val="es-ES"/>
        </w:rPr>
      </w:pPr>
      <w:r w:rsidRPr="00950467">
        <w:rPr>
          <w:rFonts w:ascii="Times New Roman" w:hAnsi="Times New Roman" w:cs="Times New Roman"/>
          <w:bCs/>
          <w:noProof/>
          <w:sz w:val="24"/>
          <w:szCs w:val="18"/>
          <w:lang w:val="es-ES"/>
        </w:rPr>
        <w:t>(El borrador cero)</w:t>
      </w:r>
    </w:p>
    <w:p w14:paraId="76A70FBD" w14:textId="77777777" w:rsidR="001720E5" w:rsidRPr="00950467" w:rsidRDefault="001720E5">
      <w:pPr>
        <w:spacing w:line="324" w:lineRule="auto"/>
        <w:rPr>
          <w:rFonts w:ascii="Times New Roman" w:hAnsi="Times New Roman" w:cs="Times New Roman"/>
          <w:noProof/>
          <w:sz w:val="24"/>
          <w:lang w:val="es-ES"/>
        </w:rPr>
      </w:pPr>
      <w:bookmarkStart w:id="0" w:name="_GoBack"/>
    </w:p>
    <w:p w14:paraId="00818889" w14:textId="6B48B9C8" w:rsidR="00950467" w:rsidRDefault="00942EAD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1" w:name="OLE_LINK4"/>
      <w:bookmarkEnd w:id="0"/>
      <w:r>
        <w:rPr>
          <w:rFonts w:ascii="Times New Roman" w:hAnsi="Times New Roman" w:cs="Times New Roman"/>
          <w:noProof/>
          <w:sz w:val="24"/>
          <w:lang w:val="es-ES"/>
        </w:rPr>
        <w:t>Los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 Ministros y Jefes de Delegación de las Partes Contratantes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que nos encontramos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congregados</w:t>
      </w:r>
      <w:r w:rsidR="003A0AFB" w:rsidRPr="003A0AFB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3A0AFB" w:rsidRPr="00950467">
        <w:rPr>
          <w:rFonts w:ascii="Times New Roman" w:hAnsi="Times New Roman" w:cs="Times New Roman"/>
          <w:noProof/>
          <w:sz w:val="24"/>
          <w:lang w:val="es-ES"/>
        </w:rPr>
        <w:t>el 6 de noviembre de 2022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 en la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S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erie de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S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>esiones</w:t>
      </w:r>
      <w:r w:rsidR="003A0AFB">
        <w:rPr>
          <w:rFonts w:ascii="Times New Roman" w:hAnsi="Times New Roman" w:cs="Times New Roman"/>
          <w:noProof/>
          <w:sz w:val="24"/>
          <w:lang w:val="es-ES"/>
        </w:rPr>
        <w:t xml:space="preserve"> Ministeriales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 de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A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lto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N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ivel de la 14ª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r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eunión de la Conferencia de las Partes Contratantes </w:t>
      </w:r>
      <w:r w:rsidR="003A0AFB" w:rsidRPr="00950467">
        <w:rPr>
          <w:rFonts w:ascii="Times New Roman" w:hAnsi="Times New Roman" w:cs="Times New Roman"/>
          <w:noProof/>
          <w:sz w:val="24"/>
          <w:lang w:val="es-ES"/>
        </w:rPr>
        <w:t>(COP14)</w:t>
      </w:r>
      <w:r w:rsidR="003A0AFB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950467" w:rsidRPr="00950467">
        <w:rPr>
          <w:rFonts w:ascii="Times New Roman" w:hAnsi="Times New Roman" w:cs="Times New Roman"/>
          <w:noProof/>
          <w:sz w:val="24"/>
          <w:lang w:val="es-ES"/>
        </w:rPr>
        <w:t xml:space="preserve">en la Convención sobre los Humedales, por </w:t>
      </w:r>
      <w:r w:rsidR="003A0AFB">
        <w:rPr>
          <w:rFonts w:ascii="Times New Roman" w:hAnsi="Times New Roman" w:cs="Times New Roman"/>
          <w:noProof/>
          <w:sz w:val="24"/>
          <w:lang w:val="es-ES"/>
        </w:rPr>
        <w:t>este medio:</w:t>
      </w:r>
    </w:p>
    <w:p w14:paraId="5DD3FBE8" w14:textId="4A708034" w:rsidR="003A0AFB" w:rsidRDefault="003A0AFB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2" w:name="OLE_LINK6"/>
      <w:bookmarkEnd w:id="1"/>
      <w:r w:rsidRPr="003A0AFB">
        <w:rPr>
          <w:rFonts w:ascii="Times New Roman" w:hAnsi="Times New Roman" w:cs="Times New Roman"/>
          <w:noProof/>
          <w:sz w:val="24"/>
          <w:lang w:val="es-ES"/>
        </w:rPr>
        <w:t>RECONOCEMOS que el bienestar de la humanidad depende de la naturaleza.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L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>a conservación y el uso racional de los humedales</w:t>
      </w:r>
      <w:r>
        <w:rPr>
          <w:rFonts w:ascii="Times New Roman" w:hAnsi="Times New Roman" w:cs="Times New Roman"/>
          <w:noProof/>
          <w:sz w:val="24"/>
          <w:lang w:val="es-ES"/>
        </w:rPr>
        <w:t>,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s-ES"/>
        </w:rPr>
        <w:t>u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no de los ecosistemas </w:t>
      </w:r>
      <w:r>
        <w:rPr>
          <w:rFonts w:ascii="Times New Roman" w:hAnsi="Times New Roman" w:cs="Times New Roman"/>
          <w:noProof/>
          <w:sz w:val="24"/>
          <w:lang w:val="es-ES"/>
        </w:rPr>
        <w:t>más importantes del mundo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>,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es </w:t>
      </w:r>
      <w:r>
        <w:rPr>
          <w:rFonts w:ascii="Times New Roman" w:hAnsi="Times New Roman" w:cs="Times New Roman"/>
          <w:noProof/>
          <w:sz w:val="24"/>
          <w:lang w:val="es-ES"/>
        </w:rPr>
        <w:t>fundamental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para </w:t>
      </w:r>
      <w:r>
        <w:rPr>
          <w:rFonts w:ascii="Times New Roman" w:hAnsi="Times New Roman" w:cs="Times New Roman"/>
          <w:noProof/>
          <w:sz w:val="24"/>
          <w:lang w:val="es-ES"/>
        </w:rPr>
        <w:t>hacer frente a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los </w:t>
      </w:r>
      <w:r w:rsidR="00A9399D">
        <w:rPr>
          <w:rFonts w:ascii="Times New Roman" w:hAnsi="Times New Roman" w:cs="Times New Roman"/>
          <w:noProof/>
          <w:sz w:val="24"/>
          <w:lang w:val="es-ES"/>
        </w:rPr>
        <w:t>problemas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urgentes</w:t>
      </w:r>
      <w:r w:rsidR="00A9399D">
        <w:rPr>
          <w:rFonts w:ascii="Times New Roman" w:hAnsi="Times New Roman" w:cs="Times New Roman"/>
          <w:noProof/>
          <w:sz w:val="24"/>
          <w:lang w:val="es-ES"/>
        </w:rPr>
        <w:t xml:space="preserve"> a escala 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>social, económic</w:t>
      </w:r>
      <w:r w:rsidR="00A9399D">
        <w:rPr>
          <w:rFonts w:ascii="Times New Roman" w:hAnsi="Times New Roman" w:cs="Times New Roman"/>
          <w:noProof/>
          <w:sz w:val="24"/>
          <w:lang w:val="es-ES"/>
        </w:rPr>
        <w:t>a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y </w:t>
      </w:r>
      <w:r w:rsidR="00A9399D">
        <w:rPr>
          <w:rFonts w:ascii="Times New Roman" w:hAnsi="Times New Roman" w:cs="Times New Roman"/>
          <w:noProof/>
          <w:sz w:val="24"/>
          <w:lang w:val="es-ES"/>
        </w:rPr>
        <w:t>ambiental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, como </w:t>
      </w:r>
      <w:r w:rsidR="00A9399D">
        <w:rPr>
          <w:rFonts w:ascii="Times New Roman" w:hAnsi="Times New Roman" w:cs="Times New Roman"/>
          <w:noProof/>
          <w:sz w:val="24"/>
          <w:lang w:val="es-ES"/>
        </w:rPr>
        <w:t xml:space="preserve">la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respuesta</w:t>
      </w:r>
      <w:r w:rsidR="00A9399D">
        <w:rPr>
          <w:rFonts w:ascii="Times New Roman" w:hAnsi="Times New Roman" w:cs="Times New Roman"/>
          <w:noProof/>
          <w:sz w:val="24"/>
          <w:lang w:val="es-ES"/>
        </w:rPr>
        <w:t xml:space="preserve"> al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cambio climático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,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la pérdida de biodiversidad y el </w:t>
      </w:r>
      <w:r w:rsidR="00A9399D">
        <w:rPr>
          <w:rFonts w:ascii="Times New Roman" w:hAnsi="Times New Roman" w:cs="Times New Roman"/>
          <w:noProof/>
          <w:sz w:val="24"/>
          <w:lang w:val="es-ES"/>
        </w:rPr>
        <w:t>fortalecimiento</w:t>
      </w:r>
      <w:r w:rsidRPr="003A0AFB">
        <w:rPr>
          <w:rFonts w:ascii="Times New Roman" w:hAnsi="Times New Roman" w:cs="Times New Roman"/>
          <w:noProof/>
          <w:sz w:val="24"/>
          <w:lang w:val="es-ES"/>
        </w:rPr>
        <w:t xml:space="preserve"> del bienestar humano;</w:t>
      </w:r>
    </w:p>
    <w:p w14:paraId="0149FD55" w14:textId="77446ABC" w:rsidR="00A9399D" w:rsidRDefault="00A9399D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3" w:name="OLE_LINK9"/>
      <w:bookmarkEnd w:id="2"/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EXPRESAMOS nuestra profunda </w:t>
      </w:r>
      <w:r>
        <w:rPr>
          <w:rFonts w:ascii="Times New Roman" w:hAnsi="Times New Roman" w:cs="Times New Roman"/>
          <w:noProof/>
          <w:sz w:val="24"/>
          <w:lang w:val="es-ES"/>
        </w:rPr>
        <w:t>consternación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por el hecho de que, a pesar de los 2</w:t>
      </w:r>
      <w:r w:rsidR="00A31574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455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H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umedales de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I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mportancia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I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>nternacional designados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A31574">
        <w:rPr>
          <w:rFonts w:ascii="Times New Roman" w:hAnsi="Times New Roman" w:cs="Times New Roman"/>
          <w:noProof/>
          <w:sz w:val="24"/>
          <w:lang w:val="es-ES"/>
        </w:rPr>
        <w:t>actualmente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>,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>las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43 ciudades de humedal acreditadas,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 xml:space="preserve">las 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19 </w:t>
      </w:r>
      <w:r>
        <w:rPr>
          <w:rFonts w:ascii="Times New Roman" w:hAnsi="Times New Roman" w:cs="Times New Roman"/>
          <w:noProof/>
          <w:sz w:val="24"/>
          <w:lang w:val="es-ES"/>
        </w:rPr>
        <w:t>i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niciativas </w:t>
      </w:r>
      <w:r>
        <w:rPr>
          <w:rFonts w:ascii="Times New Roman" w:hAnsi="Times New Roman" w:cs="Times New Roman"/>
          <w:noProof/>
          <w:sz w:val="24"/>
          <w:lang w:val="es-ES"/>
        </w:rPr>
        <w:t>r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egionales 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de 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>Ramsar y los esfuerzos colectivos realizados</w:t>
      </w:r>
      <w:r w:rsidR="006E195D">
        <w:rPr>
          <w:rFonts w:ascii="Times New Roman" w:hAnsi="Times New Roman" w:cs="Times New Roman"/>
          <w:noProof/>
          <w:sz w:val="24"/>
          <w:lang w:val="es-ES"/>
        </w:rPr>
        <w:t xml:space="preserve"> a todo nivel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para lograr </w:t>
      </w:r>
      <w:r w:rsidR="006E195D">
        <w:rPr>
          <w:rFonts w:ascii="Times New Roman" w:hAnsi="Times New Roman" w:cs="Times New Roman"/>
          <w:noProof/>
          <w:sz w:val="24"/>
          <w:lang w:val="es-ES"/>
        </w:rPr>
        <w:t>l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a conservación </w:t>
      </w:r>
      <w:r w:rsidR="006E195D">
        <w:rPr>
          <w:rFonts w:ascii="Times New Roman" w:hAnsi="Times New Roman" w:cs="Times New Roman"/>
          <w:noProof/>
          <w:sz w:val="24"/>
          <w:lang w:val="es-ES"/>
        </w:rPr>
        <w:t>duradera</w:t>
      </w:r>
      <w:r w:rsidR="00A06FE7">
        <w:rPr>
          <w:rFonts w:ascii="Times New Roman" w:hAnsi="Times New Roman" w:cs="Times New Roman"/>
          <w:noProof/>
          <w:sz w:val="24"/>
          <w:lang w:val="es-ES"/>
        </w:rPr>
        <w:t xml:space="preserve"> de los humedales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y la continuidad de los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>bienes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y servicios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 xml:space="preserve">que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estos proporcionan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desde que la Convención sobre los Humedales entró en vigor hace 51 años, los humedales naturales han disminuido en un 35</w:t>
      </w:r>
      <w:r w:rsidR="00472632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% desde 1970, lo que ha </w:t>
      </w:r>
      <w:r w:rsidR="00A06FE7">
        <w:rPr>
          <w:rFonts w:ascii="Times New Roman" w:hAnsi="Times New Roman" w:cs="Times New Roman"/>
          <w:noProof/>
          <w:sz w:val="24"/>
          <w:lang w:val="es-ES"/>
        </w:rPr>
        <w:t>dado lugar a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la pérdida de servicios de los ecosistemas. Esta pérdida de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>bienes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y servicios afecta a todas las personas,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>en especial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a las más </w:t>
      </w:r>
      <w:r w:rsidR="00472632">
        <w:rPr>
          <w:rFonts w:ascii="Times New Roman" w:hAnsi="Times New Roman" w:cs="Times New Roman"/>
          <w:noProof/>
          <w:sz w:val="24"/>
          <w:lang w:val="es-ES"/>
        </w:rPr>
        <w:t>desfavorecidas</w:t>
      </w:r>
      <w:r w:rsidRPr="00A9399D">
        <w:rPr>
          <w:rFonts w:ascii="Times New Roman" w:hAnsi="Times New Roman" w:cs="Times New Roman"/>
          <w:noProof/>
          <w:sz w:val="24"/>
          <w:lang w:val="es-ES"/>
        </w:rPr>
        <w:t xml:space="preserve"> y vulnerables;</w:t>
      </w:r>
    </w:p>
    <w:p w14:paraId="08188859" w14:textId="685DB9E1" w:rsidR="00472632" w:rsidRDefault="00472632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472632">
        <w:rPr>
          <w:rFonts w:ascii="Times New Roman" w:hAnsi="Times New Roman" w:cs="Times New Roman"/>
          <w:noProof/>
          <w:sz w:val="24"/>
          <w:lang w:val="es-ES"/>
        </w:rPr>
        <w:t>REAFIRMA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MOS que </w:t>
      </w:r>
      <w:r w:rsidRPr="00472632">
        <w:rPr>
          <w:rFonts w:ascii="Times New Roman" w:hAnsi="Times New Roman" w:cs="Times New Roman"/>
          <w:noProof/>
          <w:sz w:val="24"/>
          <w:lang w:val="es-ES"/>
        </w:rPr>
        <w:t xml:space="preserve">la conservación y el uso racional de los humedales </w:t>
      </w:r>
      <w:r>
        <w:rPr>
          <w:rFonts w:ascii="Times New Roman" w:hAnsi="Times New Roman" w:cs="Times New Roman"/>
          <w:noProof/>
          <w:sz w:val="24"/>
          <w:lang w:val="es-ES"/>
        </w:rPr>
        <w:t>son</w:t>
      </w:r>
      <w:r w:rsidRPr="00472632">
        <w:rPr>
          <w:rFonts w:ascii="Times New Roman" w:hAnsi="Times New Roman" w:cs="Times New Roman"/>
          <w:noProof/>
          <w:sz w:val="24"/>
          <w:lang w:val="es-ES"/>
        </w:rPr>
        <w:t xml:space="preserve"> los principios </w:t>
      </w:r>
      <w:r w:rsidR="00F323F2">
        <w:rPr>
          <w:rFonts w:ascii="Times New Roman" w:hAnsi="Times New Roman" w:cs="Times New Roman"/>
          <w:noProof/>
          <w:sz w:val="24"/>
          <w:lang w:val="es-ES"/>
        </w:rPr>
        <w:t>esenciales</w:t>
      </w:r>
      <w:r w:rsidRPr="00472632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F323F2">
        <w:rPr>
          <w:rFonts w:ascii="Times New Roman" w:hAnsi="Times New Roman" w:cs="Times New Roman"/>
          <w:noProof/>
          <w:sz w:val="24"/>
          <w:lang w:val="es-ES"/>
        </w:rPr>
        <w:t xml:space="preserve">en los que se basa </w:t>
      </w:r>
      <w:r w:rsidRPr="00472632">
        <w:rPr>
          <w:rFonts w:ascii="Times New Roman" w:hAnsi="Times New Roman" w:cs="Times New Roman"/>
          <w:noProof/>
          <w:sz w:val="24"/>
          <w:lang w:val="es-ES"/>
        </w:rPr>
        <w:t xml:space="preserve">la Convención sobre los Humedales, y que la aplicación urgente de estos principios es </w:t>
      </w:r>
      <w:r w:rsidR="00F323F2">
        <w:rPr>
          <w:rFonts w:ascii="Times New Roman" w:hAnsi="Times New Roman" w:cs="Times New Roman"/>
          <w:noProof/>
          <w:sz w:val="24"/>
          <w:lang w:val="es-ES"/>
        </w:rPr>
        <w:t>decisiva</w:t>
      </w:r>
      <w:r w:rsidRPr="00472632">
        <w:rPr>
          <w:rFonts w:ascii="Times New Roman" w:hAnsi="Times New Roman" w:cs="Times New Roman"/>
          <w:noProof/>
          <w:sz w:val="24"/>
          <w:lang w:val="es-ES"/>
        </w:rPr>
        <w:t xml:space="preserve"> para garantizar la conservación de los humedales y sus servicios ecosistémicos para las generaciones actuales y futuras;</w:t>
      </w:r>
    </w:p>
    <w:p w14:paraId="13033C4C" w14:textId="1C46EA02" w:rsidR="00F323F2" w:rsidRDefault="00B82E74">
      <w:pPr>
        <w:spacing w:line="324" w:lineRule="auto"/>
        <w:ind w:firstLineChars="200" w:firstLine="480"/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OBSERVAMOS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 xml:space="preserve"> que la Declaración de Wuhan ha </w:t>
      </w:r>
      <w:r w:rsidR="008F0B7D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tenido en cuenta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 xml:space="preserve"> las evaluaciones de la Perspectiva Mundial sobre los Humedales 2021, la sexta Perspectiva </w:t>
      </w:r>
      <w:r w:rsidR="008F0B7D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del medio ambiente mundial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 xml:space="preserve"> del PNUMA, la quinta Perspectiva Mundial sobre la Diversidad Biológica del CDB, el sexto </w:t>
      </w:r>
      <w:r w:rsidR="008F0B7D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I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 xml:space="preserve">nforme de </w:t>
      </w:r>
      <w:r w:rsidR="008148B3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e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valuación del Grupo de Trabajo del IPCC</w:t>
      </w:r>
      <w:r w:rsidR="00344508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, así como</w:t>
      </w:r>
      <w:r w:rsidR="00F323F2" w:rsidRP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 xml:space="preserve"> las evaluaciones mundiales y regionales de la diversidad biológica y los servicios de los ecosistemas realizadas por la IPBES</w:t>
      </w:r>
      <w:r w:rsidR="00F323F2">
        <w:rPr>
          <w:rFonts w:ascii="Times New Roman" w:hAnsi="Times New Roman" w:cs="Times New Roman"/>
          <w:noProof/>
          <w:color w:val="000000" w:themeColor="text1"/>
          <w:sz w:val="24"/>
          <w:lang w:val="es-ES"/>
        </w:rPr>
        <w:t>;</w:t>
      </w:r>
    </w:p>
    <w:p w14:paraId="09B80C06" w14:textId="6A7D9817" w:rsidR="008148B3" w:rsidRDefault="00344508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4" w:name="OLE_LINK11"/>
      <w:bookmarkEnd w:id="3"/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DESTACAMOS la importancia de la conservación, </w:t>
      </w:r>
      <w:r w:rsidR="001A5682">
        <w:rPr>
          <w:rFonts w:ascii="Times New Roman" w:hAnsi="Times New Roman" w:cs="Times New Roman"/>
          <w:noProof/>
          <w:sz w:val="24"/>
          <w:lang w:val="es-ES"/>
        </w:rPr>
        <w:t xml:space="preserve">la 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restauración y </w:t>
      </w:r>
      <w:r w:rsidR="001A5682">
        <w:rPr>
          <w:rFonts w:ascii="Times New Roman" w:hAnsi="Times New Roman" w:cs="Times New Roman"/>
          <w:noProof/>
          <w:sz w:val="24"/>
          <w:lang w:val="es-ES"/>
        </w:rPr>
        <w:t xml:space="preserve">el </w:t>
      </w:r>
      <w:r>
        <w:rPr>
          <w:rFonts w:ascii="Times New Roman" w:hAnsi="Times New Roman" w:cs="Times New Roman"/>
          <w:noProof/>
          <w:sz w:val="24"/>
          <w:lang w:val="es-ES"/>
        </w:rPr>
        <w:t>manejo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de 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lastRenderedPageBreak/>
        <w:t xml:space="preserve">los humedales </w:t>
      </w:r>
      <w:r w:rsidR="001A5682">
        <w:rPr>
          <w:rFonts w:ascii="Times New Roman" w:hAnsi="Times New Roman" w:cs="Times New Roman"/>
          <w:noProof/>
          <w:sz w:val="24"/>
          <w:lang w:val="es-ES"/>
        </w:rPr>
        <w:t xml:space="preserve">mediante </w:t>
      </w:r>
      <w:r w:rsidR="00B82E74">
        <w:rPr>
          <w:rFonts w:ascii="Times New Roman" w:hAnsi="Times New Roman" w:cs="Times New Roman"/>
          <w:noProof/>
          <w:sz w:val="24"/>
          <w:lang w:val="es-ES"/>
        </w:rPr>
        <w:t>su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uso racional para </w:t>
      </w:r>
      <w:r w:rsidR="00531771">
        <w:rPr>
          <w:rFonts w:ascii="Times New Roman" w:hAnsi="Times New Roman" w:cs="Times New Roman"/>
          <w:noProof/>
          <w:sz w:val="24"/>
          <w:lang w:val="es-ES"/>
        </w:rPr>
        <w:t>abordar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los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531771">
        <w:rPr>
          <w:rFonts w:ascii="Times New Roman" w:hAnsi="Times New Roman" w:cs="Times New Roman"/>
          <w:noProof/>
          <w:sz w:val="24"/>
          <w:lang w:val="es-ES"/>
        </w:rPr>
        <w:t>retos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531771">
        <w:rPr>
          <w:rFonts w:ascii="Times New Roman" w:hAnsi="Times New Roman" w:cs="Times New Roman"/>
          <w:noProof/>
          <w:sz w:val="24"/>
          <w:lang w:val="es-ES"/>
        </w:rPr>
        <w:t>mundiales urgentes</w:t>
      </w:r>
      <w:r w:rsidR="00531771" w:rsidRPr="00344508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que enfrentamos: detener </w:t>
      </w:r>
      <w:r w:rsidR="00945F0E">
        <w:rPr>
          <w:rFonts w:ascii="Times New Roman" w:hAnsi="Times New Roman" w:cs="Times New Roman"/>
          <w:noProof/>
          <w:sz w:val="24"/>
          <w:lang w:val="es-ES"/>
        </w:rPr>
        <w:t>y revertir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la pérdida de biodiversidad</w:t>
      </w:r>
      <w:r w:rsidR="00945F0E">
        <w:rPr>
          <w:rFonts w:ascii="Times New Roman" w:hAnsi="Times New Roman" w:cs="Times New Roman"/>
          <w:noProof/>
          <w:sz w:val="24"/>
          <w:lang w:val="es-ES"/>
        </w:rPr>
        <w:t>,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mitigar</w:t>
      </w:r>
      <w:r w:rsidR="00945F0E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1A5682">
        <w:rPr>
          <w:rFonts w:ascii="Times New Roman" w:hAnsi="Times New Roman" w:cs="Times New Roman"/>
          <w:noProof/>
          <w:sz w:val="24"/>
          <w:lang w:val="es-ES"/>
        </w:rPr>
        <w:t xml:space="preserve">el cambio climático y </w:t>
      </w:r>
      <w:r w:rsidR="00531771">
        <w:rPr>
          <w:rFonts w:ascii="Times New Roman" w:hAnsi="Times New Roman" w:cs="Times New Roman"/>
          <w:noProof/>
          <w:sz w:val="24"/>
          <w:lang w:val="es-ES"/>
        </w:rPr>
        <w:t>adaptarnos</w:t>
      </w:r>
      <w:r w:rsidR="001A5682">
        <w:rPr>
          <w:rFonts w:ascii="Times New Roman" w:hAnsi="Times New Roman" w:cs="Times New Roman"/>
          <w:noProof/>
          <w:sz w:val="24"/>
          <w:lang w:val="es-ES"/>
        </w:rPr>
        <w:t xml:space="preserve"> a él</w:t>
      </w:r>
      <w:r w:rsidR="00B82E74">
        <w:rPr>
          <w:rFonts w:ascii="Times New Roman" w:hAnsi="Times New Roman" w:cs="Times New Roman"/>
          <w:noProof/>
          <w:sz w:val="24"/>
          <w:lang w:val="es-ES"/>
        </w:rPr>
        <w:t>,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945F0E">
        <w:rPr>
          <w:rFonts w:ascii="Times New Roman" w:hAnsi="Times New Roman" w:cs="Times New Roman"/>
          <w:noProof/>
          <w:sz w:val="24"/>
          <w:lang w:val="es-ES"/>
        </w:rPr>
        <w:t>reforzar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la resiliencia </w:t>
      </w:r>
      <w:r w:rsidR="008D7EF5">
        <w:rPr>
          <w:rFonts w:ascii="Times New Roman" w:hAnsi="Times New Roman" w:cs="Times New Roman"/>
          <w:noProof/>
          <w:sz w:val="24"/>
          <w:lang w:val="es-ES"/>
        </w:rPr>
        <w:t xml:space="preserve">frente a los impactos del 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cambio climático y ayudar </w:t>
      </w:r>
      <w:r w:rsidR="008D7EF5">
        <w:rPr>
          <w:rFonts w:ascii="Times New Roman" w:hAnsi="Times New Roman" w:cs="Times New Roman"/>
          <w:noProof/>
          <w:sz w:val="24"/>
          <w:lang w:val="es-ES"/>
        </w:rPr>
        <w:t>a cumplir</w:t>
      </w:r>
      <w:r w:rsidRPr="00344508">
        <w:rPr>
          <w:rFonts w:ascii="Times New Roman" w:hAnsi="Times New Roman" w:cs="Times New Roman"/>
          <w:noProof/>
          <w:sz w:val="24"/>
          <w:lang w:val="es-ES"/>
        </w:rPr>
        <w:t xml:space="preserve"> los Objetivos de Desarrollo Sostenible (ODS) de las Naciones Unidas;</w:t>
      </w:r>
    </w:p>
    <w:p w14:paraId="4A02D4E1" w14:textId="47CD6D8E" w:rsidR="00945F0E" w:rsidRDefault="00945F0E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DESTACAMOS ADEMÁS la urgencia de </w:t>
      </w:r>
      <w:r w:rsidR="004B05E9">
        <w:rPr>
          <w:rFonts w:ascii="Times New Roman" w:hAnsi="Times New Roman" w:cs="Times New Roman"/>
          <w:noProof/>
          <w:sz w:val="24"/>
          <w:lang w:val="es-ES"/>
        </w:rPr>
        <w:t>realizar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la misión 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>de la Convención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A24034">
        <w:rPr>
          <w:rFonts w:ascii="Times New Roman" w:hAnsi="Times New Roman" w:cs="Times New Roman"/>
          <w:noProof/>
          <w:sz w:val="24"/>
          <w:lang w:val="es-ES"/>
        </w:rPr>
        <w:t>Al aplicar de forma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>eficaz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la Convención 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>–</w:t>
      </w:r>
      <w:r w:rsidR="00A24034">
        <w:rPr>
          <w:rFonts w:ascii="Times New Roman" w:hAnsi="Times New Roman" w:cs="Times New Roman"/>
          <w:noProof/>
          <w:sz w:val="24"/>
          <w:lang w:val="es-ES"/>
        </w:rPr>
        <w:t>así como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otros compromisos internacionales en materia de medio ambiente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>–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y, 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>por consiguiente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, </w:t>
      </w:r>
      <w:r w:rsidR="00A24034">
        <w:rPr>
          <w:rFonts w:ascii="Times New Roman" w:hAnsi="Times New Roman" w:cs="Times New Roman"/>
          <w:noProof/>
          <w:sz w:val="24"/>
          <w:lang w:val="es-ES"/>
        </w:rPr>
        <w:t>detener y revertir</w:t>
      </w:r>
      <w:r w:rsidR="00093F4D" w:rsidRPr="004B05E9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la pérdida y degradación de los humedales, podemos contribuir a la consecución de los ODS, la Visión </w:t>
      </w:r>
      <w:r w:rsidR="004B05E9">
        <w:rPr>
          <w:rFonts w:ascii="Times New Roman" w:hAnsi="Times New Roman" w:cs="Times New Roman"/>
          <w:noProof/>
          <w:sz w:val="24"/>
          <w:lang w:val="es-ES"/>
        </w:rPr>
        <w:t xml:space="preserve">de la Diversidad Biológica para 2050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>y la neutralidad de carbono;</w:t>
      </w:r>
    </w:p>
    <w:bookmarkEnd w:id="4"/>
    <w:p w14:paraId="3E80D1DA" w14:textId="5229DB55" w:rsidR="004B05E9" w:rsidRDefault="004B05E9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4B05E9">
        <w:rPr>
          <w:rFonts w:ascii="Times New Roman" w:hAnsi="Times New Roman" w:cs="Times New Roman"/>
          <w:noProof/>
          <w:sz w:val="24"/>
          <w:lang w:val="es-ES"/>
        </w:rPr>
        <w:t>ACOGE</w:t>
      </w:r>
      <w:r>
        <w:rPr>
          <w:rFonts w:ascii="Times New Roman" w:hAnsi="Times New Roman" w:cs="Times New Roman"/>
          <w:noProof/>
          <w:sz w:val="24"/>
          <w:lang w:val="es-ES"/>
        </w:rPr>
        <w:t>MOS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CON SATISFACCIÓN la inclusión de los humedales en los planes nacionales de desarrollo sostenible, </w:t>
      </w:r>
      <w:r w:rsidR="00C0027A">
        <w:rPr>
          <w:rFonts w:ascii="Times New Roman" w:hAnsi="Times New Roman" w:cs="Times New Roman"/>
          <w:noProof/>
          <w:sz w:val="24"/>
          <w:lang w:val="es-ES"/>
        </w:rPr>
        <w:t>y</w:t>
      </w:r>
      <w:r w:rsidR="00834E2B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>otros planes</w:t>
      </w:r>
      <w:r w:rsidR="00834E2B">
        <w:rPr>
          <w:rFonts w:ascii="Times New Roman" w:hAnsi="Times New Roman" w:cs="Times New Roman"/>
          <w:noProof/>
          <w:sz w:val="24"/>
          <w:lang w:val="es-ES"/>
        </w:rPr>
        <w:t xml:space="preserve"> como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las Estrategias y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p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lanes de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a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cción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n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acionales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en materia de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b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iodiversidad (EPANB), los Planes Nacionales de Adaptación (PNA), las Contribuciones Determinadas a Nivel Nacional (CDN) y las Estrategias de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d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esarrollo </w:t>
      </w:r>
      <w:r w:rsidR="00E85B5E" w:rsidRPr="004B05E9">
        <w:rPr>
          <w:rFonts w:ascii="Times New Roman" w:hAnsi="Times New Roman" w:cs="Times New Roman"/>
          <w:noProof/>
          <w:sz w:val="24"/>
          <w:lang w:val="es-ES"/>
        </w:rPr>
        <w:t xml:space="preserve">a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l</w:t>
      </w:r>
      <w:r w:rsidR="00E85B5E" w:rsidRPr="004B05E9">
        <w:rPr>
          <w:rFonts w:ascii="Times New Roman" w:hAnsi="Times New Roman" w:cs="Times New Roman"/>
          <w:noProof/>
          <w:sz w:val="24"/>
          <w:lang w:val="es-ES"/>
        </w:rPr>
        <w:t xml:space="preserve">argo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p</w:t>
      </w:r>
      <w:r w:rsidR="00E85B5E" w:rsidRPr="004B05E9">
        <w:rPr>
          <w:rFonts w:ascii="Times New Roman" w:hAnsi="Times New Roman" w:cs="Times New Roman"/>
          <w:noProof/>
          <w:sz w:val="24"/>
          <w:lang w:val="es-ES"/>
        </w:rPr>
        <w:t>lazo</w:t>
      </w:r>
      <w:r w:rsidR="00E85B5E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con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b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ajas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e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misiones de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g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ases de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e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fecto </w:t>
      </w:r>
      <w:r w:rsidR="00E85B5E">
        <w:rPr>
          <w:rFonts w:ascii="Times New Roman" w:hAnsi="Times New Roman" w:cs="Times New Roman"/>
          <w:noProof/>
          <w:sz w:val="24"/>
          <w:lang w:val="es-ES"/>
        </w:rPr>
        <w:t>i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nvernadero (EDL) en muchos países, y </w:t>
      </w:r>
      <w:r w:rsidR="001D7BB8">
        <w:rPr>
          <w:rFonts w:ascii="Times New Roman" w:hAnsi="Times New Roman" w:cs="Times New Roman"/>
          <w:noProof/>
          <w:sz w:val="24"/>
          <w:lang w:val="es-ES"/>
        </w:rPr>
        <w:t>RECONOCEMOS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los beneficios que los humedales pueden aportar a las economías nacionales y locales como </w:t>
      </w:r>
      <w:r w:rsidR="001D7BB8">
        <w:rPr>
          <w:rFonts w:ascii="Times New Roman" w:hAnsi="Times New Roman" w:cs="Times New Roman"/>
          <w:noProof/>
          <w:sz w:val="24"/>
          <w:lang w:val="es-ES"/>
        </w:rPr>
        <w:t>la i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>nfraestructura azul</w:t>
      </w:r>
      <w:r w:rsidR="001D7BB8">
        <w:rPr>
          <w:rFonts w:ascii="Times New Roman" w:hAnsi="Times New Roman" w:cs="Times New Roman"/>
          <w:noProof/>
          <w:sz w:val="24"/>
          <w:lang w:val="es-ES"/>
        </w:rPr>
        <w:t>-verde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para el desarrollo sostenible, la conservación de la biodiversidad, la mitigación </w:t>
      </w:r>
      <w:r w:rsidR="001D7BB8">
        <w:rPr>
          <w:rFonts w:ascii="Times New Roman" w:hAnsi="Times New Roman" w:cs="Times New Roman"/>
          <w:noProof/>
          <w:sz w:val="24"/>
          <w:lang w:val="es-ES"/>
        </w:rPr>
        <w:t xml:space="preserve">del 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>cambio climático</w:t>
      </w:r>
      <w:r w:rsidR="001D7BB8">
        <w:rPr>
          <w:rFonts w:ascii="Times New Roman" w:hAnsi="Times New Roman" w:cs="Times New Roman"/>
          <w:noProof/>
          <w:sz w:val="24"/>
          <w:lang w:val="es-ES"/>
        </w:rPr>
        <w:t xml:space="preserve"> y la adaptación a él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, la reducción de </w:t>
      </w:r>
      <w:r w:rsidR="001D7BB8">
        <w:rPr>
          <w:rFonts w:ascii="Times New Roman" w:hAnsi="Times New Roman" w:cs="Times New Roman"/>
          <w:noProof/>
          <w:sz w:val="24"/>
          <w:lang w:val="es-ES"/>
        </w:rPr>
        <w:t>desastres</w:t>
      </w:r>
      <w:r w:rsidRPr="004B05E9">
        <w:rPr>
          <w:rFonts w:ascii="Times New Roman" w:hAnsi="Times New Roman" w:cs="Times New Roman"/>
          <w:noProof/>
          <w:sz w:val="24"/>
          <w:lang w:val="es-ES"/>
        </w:rPr>
        <w:t xml:space="preserve"> y contaminación, y la mejora del bienestar humano;</w:t>
      </w:r>
    </w:p>
    <w:p w14:paraId="312AD604" w14:textId="5C17B14A" w:rsidR="001D7BB8" w:rsidRDefault="001D7BB8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5" w:name="OLE_LINK1"/>
      <w:r w:rsidRPr="001D7BB8">
        <w:rPr>
          <w:rFonts w:ascii="Times New Roman" w:hAnsi="Times New Roman" w:cs="Times New Roman"/>
          <w:noProof/>
          <w:sz w:val="24"/>
          <w:lang w:val="es-ES"/>
        </w:rPr>
        <w:t>RECONOCE</w:t>
      </w:r>
      <w:r>
        <w:rPr>
          <w:rFonts w:ascii="Times New Roman" w:hAnsi="Times New Roman" w:cs="Times New Roman"/>
          <w:noProof/>
          <w:sz w:val="24"/>
          <w:lang w:val="es-ES"/>
        </w:rPr>
        <w:t>MOS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 que muchos ecosistemas de humedales, como los manglares, las marismas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de agua salada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, las praderas 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de pastos 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>marin</w:t>
      </w:r>
      <w:r>
        <w:rPr>
          <w:rFonts w:ascii="Times New Roman" w:hAnsi="Times New Roman" w:cs="Times New Roman"/>
          <w:noProof/>
          <w:sz w:val="24"/>
          <w:lang w:val="es-ES"/>
        </w:rPr>
        <w:t>o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s, los arrecifes de coral y las turberas, son vulnerables al cambio climático y, al mismo tiempo, cruciales para </w:t>
      </w:r>
      <w:r w:rsidR="004E7F17">
        <w:rPr>
          <w:rFonts w:ascii="Times New Roman" w:hAnsi="Times New Roman" w:cs="Times New Roman"/>
          <w:noProof/>
          <w:sz w:val="24"/>
          <w:lang w:val="es-ES"/>
        </w:rPr>
        <w:t>aporta</w:t>
      </w:r>
      <w:r w:rsidR="004500F8">
        <w:rPr>
          <w:rFonts w:ascii="Times New Roman" w:hAnsi="Times New Roman" w:cs="Times New Roman"/>
          <w:noProof/>
          <w:sz w:val="24"/>
          <w:lang w:val="es-ES"/>
        </w:rPr>
        <w:t>r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 soluciones basadas en la naturaleza (NbS) para mitigar el cambio climático y adaptarse a él, reducir la erosión </w:t>
      </w:r>
      <w:r w:rsidR="004E7F17">
        <w:rPr>
          <w:rFonts w:ascii="Times New Roman" w:hAnsi="Times New Roman" w:cs="Times New Roman"/>
          <w:noProof/>
          <w:sz w:val="24"/>
          <w:lang w:val="es-ES"/>
        </w:rPr>
        <w:t>de las costas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, prevenir las inundaciones y mareas de tempestad, y, por </w:t>
      </w:r>
      <w:r w:rsidR="004E7F17">
        <w:rPr>
          <w:rFonts w:ascii="Times New Roman" w:hAnsi="Times New Roman" w:cs="Times New Roman"/>
          <w:noProof/>
          <w:sz w:val="24"/>
          <w:lang w:val="es-ES"/>
        </w:rPr>
        <w:t xml:space="preserve">lo 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tanto, mantener la biodiversidad, reducir el riesgo de </w:t>
      </w:r>
      <w:r w:rsidR="004E7F17">
        <w:rPr>
          <w:rFonts w:ascii="Times New Roman" w:hAnsi="Times New Roman" w:cs="Times New Roman"/>
          <w:noProof/>
          <w:sz w:val="24"/>
          <w:lang w:val="es-ES"/>
        </w:rPr>
        <w:t>desastres</w:t>
      </w:r>
      <w:r w:rsidRPr="001D7BB8">
        <w:rPr>
          <w:rFonts w:ascii="Times New Roman" w:hAnsi="Times New Roman" w:cs="Times New Roman"/>
          <w:noProof/>
          <w:sz w:val="24"/>
          <w:lang w:val="es-ES"/>
        </w:rPr>
        <w:t xml:space="preserve"> y secuestrar carbono;</w:t>
      </w:r>
    </w:p>
    <w:p w14:paraId="08887A49" w14:textId="4EB90BED" w:rsidR="004E7F17" w:rsidRDefault="004E7F17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6" w:name="OLE_LINK2"/>
      <w:bookmarkEnd w:id="5"/>
      <w:r w:rsidRPr="004E7F17">
        <w:rPr>
          <w:rFonts w:ascii="Times New Roman" w:hAnsi="Times New Roman" w:cs="Times New Roman"/>
          <w:noProof/>
          <w:sz w:val="24"/>
          <w:lang w:val="es-ES"/>
        </w:rPr>
        <w:t>RECONOCEMOS el importante papel que desempeñan los jóvenes y las mujeres en la conservación, la restauración y el uso racional de los humedales, y que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ellos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 pueden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decidir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 en gran medida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el futuro de los </w:t>
      </w:r>
      <w:r>
        <w:rPr>
          <w:rFonts w:ascii="Times New Roman" w:hAnsi="Times New Roman" w:cs="Times New Roman"/>
          <w:noProof/>
          <w:sz w:val="24"/>
          <w:lang w:val="es-ES"/>
        </w:rPr>
        <w:t>humedales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es-ES"/>
        </w:rPr>
        <w:t>RECONOCEMOS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 la importancia de la participación plena, equitativa y significativa de los </w:t>
      </w:r>
      <w:r>
        <w:rPr>
          <w:rFonts w:ascii="Times New Roman" w:hAnsi="Times New Roman" w:cs="Times New Roman"/>
          <w:noProof/>
          <w:sz w:val="24"/>
          <w:lang w:val="es-ES"/>
        </w:rPr>
        <w:t>p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ueblos </w:t>
      </w:r>
      <w:r>
        <w:rPr>
          <w:rFonts w:ascii="Times New Roman" w:hAnsi="Times New Roman" w:cs="Times New Roman"/>
          <w:noProof/>
          <w:sz w:val="24"/>
          <w:lang w:val="es-ES"/>
        </w:rPr>
        <w:t>i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ndígenas y las </w:t>
      </w:r>
      <w:r>
        <w:rPr>
          <w:rFonts w:ascii="Times New Roman" w:hAnsi="Times New Roman" w:cs="Times New Roman"/>
          <w:noProof/>
          <w:sz w:val="24"/>
          <w:lang w:val="es-ES"/>
        </w:rPr>
        <w:t>c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omunidades </w:t>
      </w:r>
      <w:r>
        <w:rPr>
          <w:rFonts w:ascii="Times New Roman" w:hAnsi="Times New Roman" w:cs="Times New Roman"/>
          <w:noProof/>
          <w:sz w:val="24"/>
          <w:lang w:val="es-ES"/>
        </w:rPr>
        <w:t>l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ocales, y el papel </w:t>
      </w:r>
      <w:r>
        <w:rPr>
          <w:rFonts w:ascii="Times New Roman" w:hAnsi="Times New Roman" w:cs="Times New Roman"/>
          <w:noProof/>
          <w:sz w:val="24"/>
          <w:lang w:val="es-ES"/>
        </w:rPr>
        <w:t>que desempeñan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 sus conocimientos tradicionales para </w:t>
      </w:r>
      <w:r>
        <w:rPr>
          <w:rFonts w:ascii="Times New Roman" w:hAnsi="Times New Roman" w:cs="Times New Roman"/>
          <w:noProof/>
          <w:sz w:val="24"/>
          <w:lang w:val="es-ES"/>
        </w:rPr>
        <w:t>contribuir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 a la conservación, 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la 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 xml:space="preserve">restauración y 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el </w:t>
      </w:r>
      <w:r w:rsidRPr="004E7F17">
        <w:rPr>
          <w:rFonts w:ascii="Times New Roman" w:hAnsi="Times New Roman" w:cs="Times New Roman"/>
          <w:noProof/>
          <w:sz w:val="24"/>
          <w:lang w:val="es-ES"/>
        </w:rPr>
        <w:t>uso racional de los humedales;</w:t>
      </w:r>
    </w:p>
    <w:bookmarkEnd w:id="6"/>
    <w:p w14:paraId="4C69244E" w14:textId="379A6FFD" w:rsidR="004E7F17" w:rsidRDefault="00683F33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AFIRMAMOS la importancia de </w:t>
      </w:r>
      <w:r w:rsidR="005A50C4">
        <w:rPr>
          <w:rFonts w:ascii="Times New Roman" w:hAnsi="Times New Roman" w:cs="Times New Roman"/>
          <w:noProof/>
          <w:sz w:val="24"/>
          <w:lang w:val="es-ES"/>
        </w:rPr>
        <w:t>la recaudación 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recursos financieros de todas 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lastRenderedPageBreak/>
        <w:t xml:space="preserve">las fuentes </w:t>
      </w:r>
      <w:r>
        <w:rPr>
          <w:rFonts w:ascii="Times New Roman" w:hAnsi="Times New Roman" w:cs="Times New Roman"/>
          <w:noProof/>
          <w:sz w:val="24"/>
          <w:lang w:val="es-ES"/>
        </w:rPr>
        <w:t>con el fin 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permitir la aplicación </w:t>
      </w:r>
      <w:r>
        <w:rPr>
          <w:rFonts w:ascii="Times New Roman" w:hAnsi="Times New Roman" w:cs="Times New Roman"/>
          <w:noProof/>
          <w:sz w:val="24"/>
          <w:lang w:val="es-ES"/>
        </w:rPr>
        <w:t>eficaz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de la Convención sobre los Humedales y detener </w:t>
      </w:r>
      <w:r>
        <w:rPr>
          <w:rFonts w:ascii="Times New Roman" w:hAnsi="Times New Roman" w:cs="Times New Roman"/>
          <w:noProof/>
          <w:sz w:val="24"/>
          <w:lang w:val="es-ES"/>
        </w:rPr>
        <w:t>y revertir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la pérdida y degradación de los humedales </w:t>
      </w:r>
      <w:r>
        <w:rPr>
          <w:rFonts w:ascii="Times New Roman" w:hAnsi="Times New Roman" w:cs="Times New Roman"/>
          <w:noProof/>
          <w:sz w:val="24"/>
          <w:lang w:val="es-ES"/>
        </w:rPr>
        <w:t>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las </w:t>
      </w:r>
      <w:r>
        <w:rPr>
          <w:rFonts w:ascii="Times New Roman" w:hAnsi="Times New Roman" w:cs="Times New Roman"/>
          <w:noProof/>
          <w:sz w:val="24"/>
          <w:lang w:val="es-ES"/>
        </w:rPr>
        <w:t>P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artes </w:t>
      </w:r>
      <w:r>
        <w:rPr>
          <w:rFonts w:ascii="Times New Roman" w:hAnsi="Times New Roman" w:cs="Times New Roman"/>
          <w:noProof/>
          <w:sz w:val="24"/>
          <w:lang w:val="es-ES"/>
        </w:rPr>
        <w:t>C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>ontratantes;</w:t>
      </w:r>
    </w:p>
    <w:p w14:paraId="7470DFFE" w14:textId="5B35B30E" w:rsidR="00683F33" w:rsidRPr="00683F33" w:rsidRDefault="00683F33" w:rsidP="00683F33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bookmarkStart w:id="7" w:name="OLE_LINK21"/>
      <w:r>
        <w:rPr>
          <w:rFonts w:ascii="Times New Roman" w:hAnsi="Times New Roman" w:cs="Times New Roman"/>
          <w:noProof/>
          <w:sz w:val="24"/>
          <w:lang w:val="es-ES"/>
        </w:rPr>
        <w:t>POR LO TANTO</w:t>
      </w:r>
      <w:r w:rsidR="005A50C4">
        <w:rPr>
          <w:rFonts w:ascii="Times New Roman" w:hAnsi="Times New Roman" w:cs="Times New Roman"/>
          <w:noProof/>
          <w:sz w:val="24"/>
          <w:lang w:val="es-ES"/>
        </w:rPr>
        <w:t xml:space="preserve">, </w:t>
      </w:r>
      <w:r w:rsidR="005A50C4" w:rsidRPr="00683F33">
        <w:rPr>
          <w:rFonts w:ascii="Times New Roman" w:hAnsi="Times New Roman" w:cs="Times New Roman"/>
          <w:b/>
          <w:bCs/>
          <w:noProof/>
          <w:sz w:val="24"/>
          <w:lang w:val="es-ES"/>
        </w:rPr>
        <w:t>DECLARAMOS</w:t>
      </w:r>
      <w:r>
        <w:rPr>
          <w:rFonts w:ascii="Times New Roman" w:hAnsi="Times New Roman" w:cs="Times New Roman"/>
          <w:noProof/>
          <w:sz w:val="24"/>
          <w:lang w:val="es-ES"/>
        </w:rPr>
        <w:t xml:space="preserve"> que, </w:t>
      </w:r>
      <w:r w:rsidR="005A50C4">
        <w:rPr>
          <w:rFonts w:ascii="Times New Roman" w:hAnsi="Times New Roman" w:cs="Times New Roman"/>
          <w:noProof/>
          <w:sz w:val="24"/>
          <w:lang w:val="es-ES"/>
        </w:rPr>
        <w:t>en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ocasión del 51º aniversario de la Convención sobre los Humedales, el 50º aniversario de la Conferencia de las Naciones Unidas sobre el Medio Ambiente Humano y el 30º aniversario de la Conferencia de las Naciones Unidas sobre el Medio Ambiente y el Desarrollo</w:t>
      </w:r>
      <w:r w:rsidR="005A50C4">
        <w:rPr>
          <w:rFonts w:ascii="Times New Roman" w:hAnsi="Times New Roman" w:cs="Times New Roman"/>
          <w:noProof/>
          <w:sz w:val="24"/>
          <w:lang w:val="es-ES"/>
        </w:rPr>
        <w:t xml:space="preserve">, 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se </w:t>
      </w:r>
      <w:r w:rsidR="00F74000">
        <w:rPr>
          <w:rFonts w:ascii="Times New Roman" w:hAnsi="Times New Roman" w:cs="Times New Roman"/>
          <w:noProof/>
          <w:sz w:val="24"/>
          <w:lang w:val="es-ES"/>
        </w:rPr>
        <w:t>requiere 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una firme voluntad política y acciones prácticas para promover la conservación, el uso racional y la restauración de todos los humedales</w:t>
      </w:r>
      <w:r w:rsidR="00F74000">
        <w:rPr>
          <w:rFonts w:ascii="Times New Roman" w:hAnsi="Times New Roman" w:cs="Times New Roman"/>
          <w:noProof/>
          <w:sz w:val="24"/>
          <w:lang w:val="es-ES"/>
        </w:rPr>
        <w:t>,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1D782E">
        <w:rPr>
          <w:rFonts w:ascii="Times New Roman" w:hAnsi="Times New Roman" w:cs="Times New Roman"/>
          <w:noProof/>
          <w:sz w:val="24"/>
          <w:lang w:val="es-ES"/>
        </w:rPr>
        <w:t>a fin 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prevenir los riesgos sistemáticos derivados de la pérdida y degradación </w:t>
      </w:r>
      <w:r w:rsidR="00920688">
        <w:rPr>
          <w:rFonts w:ascii="Times New Roman" w:hAnsi="Times New Roman" w:cs="Times New Roman"/>
          <w:noProof/>
          <w:sz w:val="24"/>
          <w:lang w:val="es-ES"/>
        </w:rPr>
        <w:t>constantes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de los humedales </w:t>
      </w:r>
      <w:r w:rsidR="00920688">
        <w:rPr>
          <w:rFonts w:ascii="Times New Roman" w:hAnsi="Times New Roman" w:cs="Times New Roman"/>
          <w:noProof/>
          <w:sz w:val="24"/>
          <w:lang w:val="es-ES"/>
        </w:rPr>
        <w:t>de</w:t>
      </w:r>
      <w:r w:rsidRPr="00683F33">
        <w:rPr>
          <w:rFonts w:ascii="Times New Roman" w:hAnsi="Times New Roman" w:cs="Times New Roman"/>
          <w:noProof/>
          <w:sz w:val="24"/>
          <w:lang w:val="es-ES"/>
        </w:rPr>
        <w:t xml:space="preserve"> todo el mundo.</w:t>
      </w:r>
    </w:p>
    <w:p w14:paraId="5A88B33B" w14:textId="36230B4F" w:rsidR="00683F33" w:rsidRPr="00920688" w:rsidRDefault="00F74000" w:rsidP="00683F33">
      <w:pPr>
        <w:spacing w:line="324" w:lineRule="auto"/>
        <w:ind w:firstLineChars="200" w:firstLine="480"/>
        <w:rPr>
          <w:rFonts w:ascii="Times New Roman" w:hAnsi="Times New Roman" w:cs="Times New Roman"/>
          <w:i/>
          <w:iCs/>
          <w:noProof/>
          <w:sz w:val="24"/>
          <w:lang w:val="es-ES"/>
        </w:rPr>
      </w:pPr>
      <w:r>
        <w:rPr>
          <w:rFonts w:ascii="Times New Roman" w:hAnsi="Times New Roman" w:cs="Times New Roman"/>
          <w:i/>
          <w:iCs/>
          <w:noProof/>
          <w:sz w:val="24"/>
          <w:lang w:val="es-ES"/>
        </w:rPr>
        <w:t>Para ello</w:t>
      </w:r>
      <w:r w:rsidR="00683F33" w:rsidRPr="00920688">
        <w:rPr>
          <w:rFonts w:ascii="Times New Roman" w:hAnsi="Times New Roman" w:cs="Times New Roman"/>
          <w:i/>
          <w:iCs/>
          <w:noProof/>
          <w:sz w:val="24"/>
          <w:lang w:val="es-ES"/>
        </w:rPr>
        <w:t xml:space="preserve">, reforzaremos los esfuerzos </w:t>
      </w:r>
      <w:r w:rsidR="0087105B">
        <w:rPr>
          <w:rFonts w:ascii="Times New Roman" w:hAnsi="Times New Roman" w:cs="Times New Roman"/>
          <w:i/>
          <w:iCs/>
          <w:noProof/>
          <w:sz w:val="24"/>
          <w:lang w:val="es-ES"/>
        </w:rPr>
        <w:t xml:space="preserve">orientados a </w:t>
      </w:r>
      <w:r w:rsidR="00920688" w:rsidRPr="00920688">
        <w:rPr>
          <w:rFonts w:ascii="Times New Roman" w:hAnsi="Times New Roman" w:cs="Times New Roman"/>
          <w:i/>
          <w:iCs/>
          <w:noProof/>
          <w:sz w:val="24"/>
          <w:lang w:val="es-ES"/>
        </w:rPr>
        <w:t>lo siguiente:</w:t>
      </w:r>
    </w:p>
    <w:bookmarkEnd w:id="7"/>
    <w:p w14:paraId="6CE749BC" w14:textId="181C3D35" w:rsidR="00F74000" w:rsidRDefault="00A362E0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1. 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 xml:space="preserve">TOMAR las medidas adecuadas para </w:t>
      </w:r>
      <w:r w:rsidR="00AC3EB8">
        <w:rPr>
          <w:rFonts w:ascii="Times New Roman" w:hAnsi="Times New Roman" w:cs="Times New Roman"/>
          <w:noProof/>
          <w:sz w:val="24"/>
          <w:lang w:val="es-ES"/>
        </w:rPr>
        <w:t>alcanzar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 xml:space="preserve"> el objetivo de detener </w:t>
      </w:r>
      <w:r w:rsidR="00A24034">
        <w:rPr>
          <w:rFonts w:ascii="Times New Roman" w:hAnsi="Times New Roman" w:cs="Times New Roman"/>
          <w:noProof/>
          <w:sz w:val="24"/>
          <w:lang w:val="es-ES"/>
        </w:rPr>
        <w:t>y revertir la</w:t>
      </w:r>
      <w:r w:rsidR="00A24034" w:rsidRPr="00F74000">
        <w:rPr>
          <w:rFonts w:ascii="Times New Roman" w:hAnsi="Times New Roman" w:cs="Times New Roman"/>
          <w:noProof/>
          <w:sz w:val="24"/>
          <w:lang w:val="es-ES"/>
        </w:rPr>
        <w:t xml:space="preserve"> pérdida de humedales en el mundo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>;</w:t>
      </w:r>
    </w:p>
    <w:p w14:paraId="19A6324A" w14:textId="3F44EFEE" w:rsidR="00D35531" w:rsidRDefault="00241491" w:rsidP="00D35531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2. </w:t>
      </w:r>
      <w:r w:rsidR="00F74000">
        <w:rPr>
          <w:rFonts w:ascii="Times New Roman" w:hAnsi="Times New Roman" w:cs="Times New Roman"/>
          <w:noProof/>
          <w:sz w:val="24"/>
          <w:lang w:val="es-ES"/>
        </w:rPr>
        <w:t>CREAR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 xml:space="preserve"> una amplia coalición que incluya a las Partes Contratantes, a otros gobiernos, a la sociedad civil, al </w:t>
      </w:r>
      <w:r w:rsidR="00F74000">
        <w:rPr>
          <w:rFonts w:ascii="Times New Roman" w:hAnsi="Times New Roman" w:cs="Times New Roman"/>
          <w:noProof/>
          <w:sz w:val="24"/>
          <w:lang w:val="es-ES"/>
        </w:rPr>
        <w:t>sector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 xml:space="preserve"> académico, al sector privado y a otras partes interesadas pertinentes mediante un compromiso y una colaboración genuinos, para establecer un marco ambicioso y estratégico que permita</w:t>
      </w:r>
      <w:r w:rsidR="00F74000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1D782E">
        <w:rPr>
          <w:rFonts w:ascii="Times New Roman" w:hAnsi="Times New Roman" w:cs="Times New Roman"/>
          <w:noProof/>
          <w:sz w:val="24"/>
          <w:lang w:val="es-ES"/>
        </w:rPr>
        <w:t>lograr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 xml:space="preserve"> la conservación y el uso racional de los humedales hasta 2030 y</w:t>
      </w:r>
      <w:r w:rsidR="00F74000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D35531">
        <w:rPr>
          <w:rFonts w:ascii="Times New Roman" w:hAnsi="Times New Roman" w:cs="Times New Roman"/>
          <w:noProof/>
          <w:sz w:val="24"/>
          <w:lang w:val="es-ES"/>
        </w:rPr>
        <w:t>de ahí en adelante</w:t>
      </w:r>
      <w:r w:rsidR="00F74000" w:rsidRPr="00F74000">
        <w:rPr>
          <w:rFonts w:ascii="Times New Roman" w:hAnsi="Times New Roman" w:cs="Times New Roman"/>
          <w:noProof/>
          <w:sz w:val="24"/>
          <w:lang w:val="es-ES"/>
        </w:rPr>
        <w:t>;</w:t>
      </w:r>
    </w:p>
    <w:p w14:paraId="32C3DC0E" w14:textId="66FF5A15" w:rsidR="00D35531" w:rsidRDefault="00C80FDE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3. 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>INCORPORAR la conservación, la restauración y el uso racional de los humedales en los planes y acciones nacionales sobre la aplicación de los ODS y las Convenciones de R</w:t>
      </w:r>
      <w:r w:rsidR="00D35531">
        <w:rPr>
          <w:rFonts w:ascii="Times New Roman" w:hAnsi="Times New Roman" w:cs="Times New Roman"/>
          <w:noProof/>
          <w:sz w:val="24"/>
          <w:lang w:val="es-ES"/>
        </w:rPr>
        <w:t>í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o, </w:t>
      </w:r>
      <w:r w:rsidR="001D782E">
        <w:rPr>
          <w:rFonts w:ascii="Times New Roman" w:hAnsi="Times New Roman" w:cs="Times New Roman"/>
          <w:noProof/>
          <w:sz w:val="24"/>
          <w:lang w:val="es-ES"/>
        </w:rPr>
        <w:t>lo que incluye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 el </w:t>
      </w:r>
      <w:r w:rsidR="00D35531">
        <w:rPr>
          <w:rFonts w:ascii="Times New Roman" w:hAnsi="Times New Roman" w:cs="Times New Roman"/>
          <w:noProof/>
          <w:sz w:val="24"/>
          <w:lang w:val="es-ES"/>
        </w:rPr>
        <w:t>M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arco mundial de la diversidad </w:t>
      </w:r>
      <w:r w:rsidR="00D35531">
        <w:rPr>
          <w:rFonts w:ascii="Times New Roman" w:hAnsi="Times New Roman" w:cs="Times New Roman"/>
          <w:noProof/>
          <w:sz w:val="24"/>
          <w:lang w:val="es-ES"/>
        </w:rPr>
        <w:t>biológica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D35531">
        <w:rPr>
          <w:rFonts w:ascii="Times New Roman" w:hAnsi="Times New Roman" w:cs="Times New Roman"/>
          <w:noProof/>
          <w:sz w:val="24"/>
          <w:lang w:val="es-ES"/>
        </w:rPr>
        <w:t>posterior a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 2020</w:t>
      </w:r>
      <w:r w:rsidR="001D782E">
        <w:rPr>
          <w:rFonts w:ascii="Times New Roman" w:hAnsi="Times New Roman" w:cs="Times New Roman"/>
          <w:noProof/>
          <w:sz w:val="24"/>
          <w:lang w:val="es-ES"/>
        </w:rPr>
        <w:t>,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 y los compromisos </w:t>
      </w:r>
      <w:r w:rsidR="00EB1017">
        <w:rPr>
          <w:rFonts w:ascii="Times New Roman" w:hAnsi="Times New Roman" w:cs="Times New Roman"/>
          <w:noProof/>
          <w:sz w:val="24"/>
          <w:lang w:val="es-ES"/>
        </w:rPr>
        <w:t>de todos los países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 xml:space="preserve"> para hacer frente al cambio climático en virtud del Acuerdo de París </w:t>
      </w:r>
      <w:r w:rsidR="00EB1017">
        <w:rPr>
          <w:rFonts w:ascii="Times New Roman" w:hAnsi="Times New Roman" w:cs="Times New Roman"/>
          <w:noProof/>
          <w:sz w:val="24"/>
          <w:lang w:val="es-ES"/>
        </w:rPr>
        <w:t xml:space="preserve">de </w:t>
      </w:r>
      <w:r w:rsidR="00D35531" w:rsidRPr="00D35531">
        <w:rPr>
          <w:rFonts w:ascii="Times New Roman" w:hAnsi="Times New Roman" w:cs="Times New Roman"/>
          <w:noProof/>
          <w:sz w:val="24"/>
          <w:lang w:val="es-ES"/>
        </w:rPr>
        <w:t>2015, y promover la sinergia entre estos instrumentos y los organismos pertinentes;</w:t>
      </w:r>
    </w:p>
    <w:p w14:paraId="679F51E9" w14:textId="2346B40F" w:rsidR="00EB1017" w:rsidRDefault="00C80FDE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4. 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>ALENTAR a todas las Partes Contratantes a que, según proceda y en consonancia con sus</w:t>
      </w:r>
      <w:r w:rsidR="00B20AD9">
        <w:rPr>
          <w:rFonts w:ascii="Times New Roman" w:hAnsi="Times New Roman" w:cs="Times New Roman"/>
          <w:noProof/>
          <w:sz w:val="24"/>
          <w:lang w:val="es-ES"/>
        </w:rPr>
        <w:t xml:space="preserve"> respectivas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circunstancias, establezcan un sistema de conservación y </w:t>
      </w:r>
      <w:r w:rsidR="00EB1017">
        <w:rPr>
          <w:rFonts w:ascii="Times New Roman" w:hAnsi="Times New Roman" w:cs="Times New Roman"/>
          <w:noProof/>
          <w:sz w:val="24"/>
          <w:lang w:val="es-ES"/>
        </w:rPr>
        <w:t>manejo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de los humedales, </w:t>
      </w:r>
      <w:r w:rsidR="009F55E6">
        <w:rPr>
          <w:rFonts w:ascii="Times New Roman" w:hAnsi="Times New Roman" w:cs="Times New Roman"/>
          <w:noProof/>
          <w:sz w:val="24"/>
          <w:lang w:val="es-ES"/>
        </w:rPr>
        <w:t>hagan pleno uso de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tecnologías innovadoras </w:t>
      </w:r>
      <w:r w:rsidR="00181244">
        <w:rPr>
          <w:rFonts w:ascii="Times New Roman" w:hAnsi="Times New Roman" w:cs="Times New Roman"/>
          <w:noProof/>
          <w:sz w:val="24"/>
          <w:lang w:val="es-ES"/>
        </w:rPr>
        <w:t>en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el inventario, </w:t>
      </w:r>
      <w:r w:rsidR="001D782E">
        <w:rPr>
          <w:rFonts w:ascii="Times New Roman" w:hAnsi="Times New Roman" w:cs="Times New Roman"/>
          <w:noProof/>
          <w:sz w:val="24"/>
          <w:lang w:val="es-ES"/>
        </w:rPr>
        <w:t>vigilancia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y evaluación de los humedales, identifiquen </w:t>
      </w:r>
      <w:r w:rsidR="00B20AD9">
        <w:rPr>
          <w:rFonts w:ascii="Times New Roman" w:hAnsi="Times New Roman" w:cs="Times New Roman"/>
          <w:noProof/>
          <w:sz w:val="24"/>
          <w:lang w:val="es-ES"/>
        </w:rPr>
        <w:t>sus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características ecológicas, </w:t>
      </w:r>
      <w:r w:rsidR="00B20AD9">
        <w:rPr>
          <w:rFonts w:ascii="Times New Roman" w:hAnsi="Times New Roman" w:cs="Times New Roman"/>
          <w:noProof/>
          <w:sz w:val="24"/>
          <w:lang w:val="es-ES"/>
        </w:rPr>
        <w:t>sus</w:t>
      </w:r>
      <w:r w:rsidR="00EB1017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tendencias </w:t>
      </w:r>
      <w:r w:rsidR="00181244">
        <w:rPr>
          <w:rFonts w:ascii="Times New Roman" w:hAnsi="Times New Roman" w:cs="Times New Roman"/>
          <w:noProof/>
          <w:sz w:val="24"/>
          <w:lang w:val="es-ES"/>
        </w:rPr>
        <w:t>cambiantes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B20AD9">
        <w:rPr>
          <w:rFonts w:ascii="Times New Roman" w:hAnsi="Times New Roman" w:cs="Times New Roman"/>
          <w:noProof/>
          <w:sz w:val="24"/>
          <w:lang w:val="es-ES"/>
        </w:rPr>
        <w:t xml:space="preserve">y 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cuestiones </w:t>
      </w:r>
      <w:r w:rsidR="00181244">
        <w:rPr>
          <w:rFonts w:ascii="Times New Roman" w:hAnsi="Times New Roman" w:cs="Times New Roman"/>
          <w:noProof/>
          <w:sz w:val="24"/>
          <w:lang w:val="es-ES"/>
        </w:rPr>
        <w:t>relacionadas con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9F55E6">
        <w:rPr>
          <w:rFonts w:ascii="Times New Roman" w:hAnsi="Times New Roman" w:cs="Times New Roman"/>
          <w:noProof/>
          <w:sz w:val="24"/>
          <w:lang w:val="es-ES"/>
        </w:rPr>
        <w:t>su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conservación y </w:t>
      </w:r>
      <w:r w:rsidR="00EB1017">
        <w:rPr>
          <w:rFonts w:ascii="Times New Roman" w:hAnsi="Times New Roman" w:cs="Times New Roman"/>
          <w:noProof/>
          <w:sz w:val="24"/>
          <w:lang w:val="es-ES"/>
        </w:rPr>
        <w:t>manejo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, y definan </w:t>
      </w:r>
      <w:r w:rsidR="00B20AD9">
        <w:rPr>
          <w:rFonts w:ascii="Times New Roman" w:hAnsi="Times New Roman" w:cs="Times New Roman"/>
          <w:noProof/>
          <w:sz w:val="24"/>
          <w:lang w:val="es-ES"/>
        </w:rPr>
        <w:t>las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prior</w:t>
      </w:r>
      <w:r w:rsidR="00B20AD9">
        <w:rPr>
          <w:rFonts w:ascii="Times New Roman" w:hAnsi="Times New Roman" w:cs="Times New Roman"/>
          <w:noProof/>
          <w:sz w:val="24"/>
          <w:lang w:val="es-ES"/>
        </w:rPr>
        <w:t>idades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9F55E6">
        <w:rPr>
          <w:rFonts w:ascii="Times New Roman" w:hAnsi="Times New Roman" w:cs="Times New Roman"/>
          <w:noProof/>
          <w:sz w:val="24"/>
          <w:lang w:val="es-ES"/>
        </w:rPr>
        <w:t>para su</w:t>
      </w:r>
      <w:r w:rsidR="00EB1017" w:rsidRPr="00EB1017">
        <w:rPr>
          <w:rFonts w:ascii="Times New Roman" w:hAnsi="Times New Roman" w:cs="Times New Roman"/>
          <w:noProof/>
          <w:sz w:val="24"/>
          <w:lang w:val="es-ES"/>
        </w:rPr>
        <w:t xml:space="preserve"> conservación y restauración;</w:t>
      </w:r>
    </w:p>
    <w:p w14:paraId="232E550E" w14:textId="6D549082" w:rsidR="00181244" w:rsidRDefault="001F41C7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5. </w:t>
      </w:r>
      <w:r w:rsidR="00181244">
        <w:rPr>
          <w:rFonts w:ascii="Times New Roman" w:hAnsi="Times New Roman" w:cs="Times New Roman"/>
          <w:noProof/>
          <w:sz w:val="24"/>
          <w:lang w:val="es-ES"/>
        </w:rPr>
        <w:t>PROMUEVAN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,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CF33B6" w:rsidRPr="00181244">
        <w:rPr>
          <w:rFonts w:ascii="Times New Roman" w:hAnsi="Times New Roman" w:cs="Times New Roman"/>
          <w:noProof/>
          <w:sz w:val="24"/>
          <w:lang w:val="es-ES"/>
        </w:rPr>
        <w:t>en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tre</w:t>
      </w:r>
      <w:r w:rsidR="00CF33B6" w:rsidRPr="00181244">
        <w:rPr>
          <w:rFonts w:ascii="Times New Roman" w:hAnsi="Times New Roman" w:cs="Times New Roman"/>
          <w:noProof/>
          <w:sz w:val="24"/>
          <w:lang w:val="es-ES"/>
        </w:rPr>
        <w:t xml:space="preserve"> las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P</w:t>
      </w:r>
      <w:r w:rsidR="00CF33B6" w:rsidRPr="00181244">
        <w:rPr>
          <w:rFonts w:ascii="Times New Roman" w:hAnsi="Times New Roman" w:cs="Times New Roman"/>
          <w:noProof/>
          <w:sz w:val="24"/>
          <w:lang w:val="es-ES"/>
        </w:rPr>
        <w:t xml:space="preserve">artes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C</w:t>
      </w:r>
      <w:r w:rsidR="00CF33B6" w:rsidRPr="00181244">
        <w:rPr>
          <w:rFonts w:ascii="Times New Roman" w:hAnsi="Times New Roman" w:cs="Times New Roman"/>
          <w:noProof/>
          <w:sz w:val="24"/>
          <w:lang w:val="es-ES"/>
        </w:rPr>
        <w:t>ontratantes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,</w:t>
      </w:r>
      <w:r w:rsidR="00CF33B6" w:rsidRPr="00181244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leyes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y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 xml:space="preserve">su 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aplicación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para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la conservación y el uso racional de los humedales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,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en consonancia con la Convención sobre los Humedales,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otorgando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prioridad a la conservación y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fomentando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el uso 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lastRenderedPageBreak/>
        <w:t>racional</w:t>
      </w:r>
      <w:r w:rsidR="004812CC">
        <w:rPr>
          <w:rFonts w:ascii="Times New Roman" w:hAnsi="Times New Roman" w:cs="Times New Roman"/>
          <w:noProof/>
          <w:sz w:val="24"/>
          <w:lang w:val="es-ES"/>
        </w:rPr>
        <w:t xml:space="preserve"> de los humedales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,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y respaldando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enérgica</w:t>
      </w:r>
      <w:r w:rsidR="00CF33B6">
        <w:rPr>
          <w:rFonts w:ascii="Times New Roman" w:hAnsi="Times New Roman" w:cs="Times New Roman"/>
          <w:noProof/>
          <w:sz w:val="24"/>
          <w:lang w:val="es-ES"/>
        </w:rPr>
        <w:t xml:space="preserve">mente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 xml:space="preserve">las </w:t>
      </w:r>
      <w:r w:rsidR="00CF33B6">
        <w:rPr>
          <w:rFonts w:ascii="Times New Roman" w:hAnsi="Times New Roman" w:cs="Times New Roman"/>
          <w:noProof/>
          <w:sz w:val="24"/>
          <w:lang w:val="es-ES"/>
        </w:rPr>
        <w:t>iniciativas dirigidas a</w:t>
      </w:r>
      <w:r w:rsidR="00181244" w:rsidRPr="00181244">
        <w:rPr>
          <w:rFonts w:ascii="Times New Roman" w:hAnsi="Times New Roman" w:cs="Times New Roman"/>
          <w:noProof/>
          <w:sz w:val="24"/>
          <w:lang w:val="es-ES"/>
        </w:rPr>
        <w:t xml:space="preserve"> mantener los servicios de los ecosistemas de los humedales;</w:t>
      </w:r>
    </w:p>
    <w:p w14:paraId="73523CE5" w14:textId="6C9DD166" w:rsidR="004812CC" w:rsidRDefault="00B27045" w:rsidP="004812CC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6. 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PROMOVER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ADEMÁS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la conservación,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 xml:space="preserve">la 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restauración y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 xml:space="preserve">el 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uso racional de los humedales mediante enfoques integrados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 xml:space="preserve">y 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>basados en los ecosistemas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,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así como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acciones coordinadas, según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proceda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>;</w:t>
      </w:r>
    </w:p>
    <w:p w14:paraId="04DF8415" w14:textId="45F610E7" w:rsidR="004812CC" w:rsidRDefault="00027B6B" w:rsidP="00B674AB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7. </w:t>
      </w:r>
      <w:bookmarkStart w:id="8" w:name="OLE_LINK3"/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PROMOVER </w:t>
      </w:r>
      <w:r w:rsidR="004812CC">
        <w:rPr>
          <w:rFonts w:ascii="Times New Roman" w:hAnsi="Times New Roman" w:cs="Times New Roman"/>
          <w:noProof/>
          <w:sz w:val="24"/>
          <w:lang w:val="es-ES"/>
        </w:rPr>
        <w:t>ASIMISMO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la evaluación y contabilización del capital natural de los humedales y sus servicios ecosistémicos, </w:t>
      </w:r>
      <w:r w:rsidR="00B674AB">
        <w:rPr>
          <w:rFonts w:ascii="Times New Roman" w:hAnsi="Times New Roman" w:cs="Times New Roman"/>
          <w:noProof/>
          <w:sz w:val="24"/>
          <w:lang w:val="es-ES"/>
        </w:rPr>
        <w:t>lo que incluye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la </w:t>
      </w:r>
      <w:r w:rsidR="00B674AB">
        <w:rPr>
          <w:rFonts w:ascii="Times New Roman" w:hAnsi="Times New Roman" w:cs="Times New Roman"/>
          <w:noProof/>
          <w:sz w:val="24"/>
          <w:lang w:val="es-ES"/>
        </w:rPr>
        <w:t>valuación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de los humedales en </w:t>
      </w:r>
      <w:r w:rsidR="00B674AB">
        <w:rPr>
          <w:rFonts w:ascii="Times New Roman" w:hAnsi="Times New Roman" w:cs="Times New Roman"/>
          <w:noProof/>
          <w:sz w:val="24"/>
          <w:lang w:val="es-ES"/>
        </w:rPr>
        <w:t>contextos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financieros, y el establecimiento de mecanismos innovadores y diversificados de inversión y financiación de todas las fuentes para la conservación y restauración de los humedales a </w:t>
      </w:r>
      <w:r w:rsidR="00B674AB">
        <w:rPr>
          <w:rFonts w:ascii="Times New Roman" w:hAnsi="Times New Roman" w:cs="Times New Roman"/>
          <w:noProof/>
          <w:sz w:val="24"/>
          <w:lang w:val="es-ES"/>
        </w:rPr>
        <w:t>escala</w:t>
      </w:r>
      <w:r w:rsidR="004812CC" w:rsidRPr="004812CC">
        <w:rPr>
          <w:rFonts w:ascii="Times New Roman" w:hAnsi="Times New Roman" w:cs="Times New Roman"/>
          <w:noProof/>
          <w:sz w:val="24"/>
          <w:lang w:val="es-ES"/>
        </w:rPr>
        <w:t xml:space="preserve"> mundial;</w:t>
      </w:r>
    </w:p>
    <w:bookmarkEnd w:id="8"/>
    <w:p w14:paraId="65D546C7" w14:textId="3B96CBBD" w:rsidR="0012051F" w:rsidRDefault="00027B6B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8. 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CONSERVAR Y </w:t>
      </w:r>
      <w:r w:rsidR="0012051F">
        <w:rPr>
          <w:rFonts w:ascii="Times New Roman" w:hAnsi="Times New Roman" w:cs="Times New Roman"/>
          <w:noProof/>
          <w:sz w:val="24"/>
          <w:lang w:val="es-ES"/>
        </w:rPr>
        <w:t>GESTIONAR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LOS HUMEDALES EN ZONAS URBANAS Y SUBURBANAS,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lo que incluye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la creación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de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reservas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de humedales que permitan el uso racional, la conservación, la promoción del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s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istema de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a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creditación de Ciudades de Humedal, y la </w:t>
      </w:r>
      <w:r w:rsidR="003E73FC">
        <w:rPr>
          <w:rFonts w:ascii="Times New Roman" w:hAnsi="Times New Roman" w:cs="Times New Roman"/>
          <w:noProof/>
          <w:sz w:val="24"/>
          <w:lang w:val="es-ES"/>
        </w:rPr>
        <w:t>intensificación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de las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s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oluciones basadas en la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n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aturaleza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que correspondan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, con el fin de construir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C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iudades de </w:t>
      </w:r>
      <w:r w:rsidR="005B361C">
        <w:rPr>
          <w:rFonts w:ascii="Times New Roman" w:hAnsi="Times New Roman" w:cs="Times New Roman"/>
          <w:noProof/>
          <w:sz w:val="24"/>
          <w:lang w:val="es-ES"/>
        </w:rPr>
        <w:t>H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umedal </w:t>
      </w:r>
      <w:r w:rsidR="003E73FC">
        <w:rPr>
          <w:rFonts w:ascii="Times New Roman" w:hAnsi="Times New Roman" w:cs="Times New Roman"/>
          <w:noProof/>
          <w:sz w:val="24"/>
          <w:lang w:val="es-ES"/>
        </w:rPr>
        <w:t>que sean sostenibles, resistentes al clima y amigables con</w:t>
      </w:r>
      <w:r w:rsidR="0012051F" w:rsidRPr="0012051F">
        <w:rPr>
          <w:rFonts w:ascii="Times New Roman" w:hAnsi="Times New Roman" w:cs="Times New Roman"/>
          <w:noProof/>
          <w:sz w:val="24"/>
          <w:lang w:val="es-ES"/>
        </w:rPr>
        <w:t xml:space="preserve"> la biodiversidad;</w:t>
      </w:r>
    </w:p>
    <w:p w14:paraId="288817AC" w14:textId="42B37EA2" w:rsidR="003E73FC" w:rsidRDefault="00BF6E86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>9</w:t>
      </w:r>
      <w:r w:rsidR="00963A34" w:rsidRPr="0095046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UTILIZAR los humedales como soluciones basadas en la naturaleza para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hacer frente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 de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manera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 eficaz y eficiente </w:t>
      </w:r>
      <w:r w:rsidR="004E5D80">
        <w:rPr>
          <w:rFonts w:ascii="Times New Roman" w:hAnsi="Times New Roman" w:cs="Times New Roman"/>
          <w:noProof/>
          <w:sz w:val="24"/>
          <w:lang w:val="es-ES"/>
        </w:rPr>
        <w:t xml:space="preserve">a 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los principales retos sociales, económicos y ambientales, </w:t>
      </w:r>
      <w:r w:rsidR="003E73FC">
        <w:rPr>
          <w:rFonts w:ascii="Times New Roman" w:hAnsi="Times New Roman" w:cs="Times New Roman"/>
          <w:noProof/>
          <w:sz w:val="24"/>
          <w:lang w:val="es-ES"/>
        </w:rPr>
        <w:t xml:space="preserve">tales 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como la pérdida de biodiversidad, el cambio climático, la degradación </w:t>
      </w:r>
      <w:r w:rsidR="00426F84">
        <w:rPr>
          <w:rFonts w:ascii="Times New Roman" w:hAnsi="Times New Roman" w:cs="Times New Roman"/>
          <w:noProof/>
          <w:sz w:val="24"/>
          <w:lang w:val="es-ES"/>
        </w:rPr>
        <w:t>de los suelos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, la desertificación, los riesgos de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desastres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 y los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peligros</w:t>
      </w:r>
      <w:r w:rsidR="003E73FC" w:rsidRPr="003E73FC">
        <w:rPr>
          <w:rFonts w:ascii="Times New Roman" w:hAnsi="Times New Roman" w:cs="Times New Roman"/>
          <w:noProof/>
          <w:sz w:val="24"/>
          <w:lang w:val="es-ES"/>
        </w:rPr>
        <w:t xml:space="preserve"> para la salud humana;</w:t>
      </w:r>
    </w:p>
    <w:p w14:paraId="0F5580A4" w14:textId="059E7D7F" w:rsidR="00E17B2E" w:rsidRDefault="00963A34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>1</w:t>
      </w:r>
      <w:r w:rsidR="00BF6E86" w:rsidRPr="00950467">
        <w:rPr>
          <w:rFonts w:ascii="Times New Roman" w:hAnsi="Times New Roman" w:cs="Times New Roman"/>
          <w:noProof/>
          <w:sz w:val="24"/>
          <w:lang w:val="es-ES"/>
        </w:rPr>
        <w:t>0</w:t>
      </w: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F450A2">
        <w:rPr>
          <w:rFonts w:ascii="Times New Roman" w:hAnsi="Times New Roman" w:cs="Times New Roman"/>
          <w:noProof/>
          <w:sz w:val="24"/>
          <w:lang w:val="es-ES"/>
        </w:rPr>
        <w:t>FORTALECER</w:t>
      </w:r>
      <w:r w:rsidR="00E17B2E" w:rsidRPr="00E17B2E">
        <w:rPr>
          <w:rFonts w:ascii="Times New Roman" w:hAnsi="Times New Roman" w:cs="Times New Roman"/>
          <w:noProof/>
          <w:sz w:val="24"/>
          <w:lang w:val="es-ES"/>
        </w:rPr>
        <w:t xml:space="preserve"> la protección y restauración,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en especial</w:t>
      </w:r>
      <w:r w:rsidR="00E17B2E" w:rsidRPr="00E17B2E">
        <w:rPr>
          <w:rFonts w:ascii="Times New Roman" w:hAnsi="Times New Roman" w:cs="Times New Roman"/>
          <w:noProof/>
          <w:sz w:val="24"/>
          <w:lang w:val="es-ES"/>
        </w:rPr>
        <w:t xml:space="preserve"> de humedales que sirven de hábitat a especies migratorias, en peligro de extinción y endémicas, </w:t>
      </w:r>
      <w:r w:rsidR="00F450A2">
        <w:rPr>
          <w:rFonts w:ascii="Times New Roman" w:hAnsi="Times New Roman" w:cs="Times New Roman"/>
          <w:noProof/>
          <w:sz w:val="24"/>
          <w:lang w:val="es-ES"/>
        </w:rPr>
        <w:t>al igual que</w:t>
      </w:r>
      <w:r w:rsidR="00E17B2E" w:rsidRPr="00E17B2E">
        <w:rPr>
          <w:rFonts w:ascii="Times New Roman" w:hAnsi="Times New Roman" w:cs="Times New Roman"/>
          <w:noProof/>
          <w:sz w:val="24"/>
          <w:lang w:val="es-ES"/>
        </w:rPr>
        <w:t xml:space="preserve"> garantizar la conservación y gestión prioritarias de ecosistemas amenazados, como las turberas, los humedales de </w:t>
      </w:r>
      <w:r w:rsidR="00E17B2E">
        <w:rPr>
          <w:rFonts w:ascii="Times New Roman" w:hAnsi="Times New Roman" w:cs="Times New Roman"/>
          <w:noProof/>
          <w:sz w:val="24"/>
          <w:lang w:val="es-ES"/>
        </w:rPr>
        <w:t>tierras altas</w:t>
      </w:r>
      <w:r w:rsidR="00E17B2E" w:rsidRPr="00E17B2E">
        <w:rPr>
          <w:rFonts w:ascii="Times New Roman" w:hAnsi="Times New Roman" w:cs="Times New Roman"/>
          <w:noProof/>
          <w:sz w:val="24"/>
          <w:lang w:val="es-ES"/>
        </w:rPr>
        <w:t xml:space="preserve">, los manglares, los arrecifes de coral y las praderas </w:t>
      </w:r>
      <w:r w:rsidR="00F450A2">
        <w:rPr>
          <w:rFonts w:ascii="Times New Roman" w:hAnsi="Times New Roman" w:cs="Times New Roman"/>
          <w:noProof/>
          <w:sz w:val="24"/>
          <w:lang w:val="es-ES"/>
        </w:rPr>
        <w:t>de pastos marinos</w:t>
      </w:r>
      <w:r w:rsidR="00E17B2E" w:rsidRPr="00E17B2E">
        <w:rPr>
          <w:rFonts w:ascii="Times New Roman" w:hAnsi="Times New Roman" w:cs="Times New Roman"/>
          <w:noProof/>
          <w:sz w:val="24"/>
          <w:lang w:val="es-ES"/>
        </w:rPr>
        <w:t>;</w:t>
      </w:r>
    </w:p>
    <w:p w14:paraId="57C5081F" w14:textId="50BF68BD" w:rsidR="00F450A2" w:rsidRDefault="00963A34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>1</w:t>
      </w:r>
      <w:r w:rsidR="00BF6E86" w:rsidRPr="00950467">
        <w:rPr>
          <w:rFonts w:ascii="Times New Roman" w:hAnsi="Times New Roman" w:cs="Times New Roman"/>
          <w:noProof/>
          <w:sz w:val="24"/>
          <w:lang w:val="es-ES"/>
        </w:rPr>
        <w:t>1</w:t>
      </w: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F450A2" w:rsidRPr="00F450A2">
        <w:rPr>
          <w:rFonts w:ascii="Times New Roman" w:hAnsi="Times New Roman" w:cs="Times New Roman"/>
          <w:noProof/>
          <w:sz w:val="24"/>
          <w:lang w:val="es-ES"/>
        </w:rPr>
        <w:t xml:space="preserve">REFORZAR la prevención y el control de la contaminación del agua en los humedales </w:t>
      </w:r>
      <w:r w:rsidR="00F450A2">
        <w:rPr>
          <w:rFonts w:ascii="Times New Roman" w:hAnsi="Times New Roman" w:cs="Times New Roman"/>
          <w:noProof/>
          <w:sz w:val="24"/>
          <w:lang w:val="es-ES"/>
        </w:rPr>
        <w:t>fomentando</w:t>
      </w:r>
      <w:r w:rsidR="00F450A2" w:rsidRPr="00F450A2">
        <w:rPr>
          <w:rFonts w:ascii="Times New Roman" w:hAnsi="Times New Roman" w:cs="Times New Roman"/>
          <w:noProof/>
          <w:sz w:val="24"/>
          <w:lang w:val="es-ES"/>
        </w:rPr>
        <w:t xml:space="preserve"> una economía circular y la transformación de los patrones de producción y consumo sostenibles para hacer frente, entre otras cosas, a la contaminación por plástico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s</w:t>
      </w:r>
      <w:r w:rsidR="00F450A2" w:rsidRPr="00F450A2">
        <w:rPr>
          <w:rFonts w:ascii="Times New Roman" w:hAnsi="Times New Roman" w:cs="Times New Roman"/>
          <w:noProof/>
          <w:sz w:val="24"/>
          <w:lang w:val="es-ES"/>
        </w:rPr>
        <w:t xml:space="preserve"> y la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entrada</w:t>
      </w:r>
      <w:r w:rsidR="00F450A2" w:rsidRPr="00F450A2">
        <w:rPr>
          <w:rFonts w:ascii="Times New Roman" w:hAnsi="Times New Roman" w:cs="Times New Roman"/>
          <w:noProof/>
          <w:sz w:val="24"/>
          <w:lang w:val="es-ES"/>
        </w:rPr>
        <w:t xml:space="preserve"> excesiva de nutrientes;</w:t>
      </w:r>
    </w:p>
    <w:p w14:paraId="0EF27458" w14:textId="591C0CE4" w:rsidR="00F66B2B" w:rsidRDefault="00663C2A" w:rsidP="00663C2A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>1</w:t>
      </w:r>
      <w:r w:rsidR="00BF6E86" w:rsidRPr="00950467">
        <w:rPr>
          <w:rFonts w:ascii="Times New Roman" w:hAnsi="Times New Roman" w:cs="Times New Roman"/>
          <w:noProof/>
          <w:sz w:val="24"/>
          <w:lang w:val="es-ES"/>
        </w:rPr>
        <w:t>2</w:t>
      </w: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REFORZAR los vínculos entre los profesionales de la conservación de los humedales a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escala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mundial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por medio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del Grupo de Examen Científico y Técnico (GECT) y la colaboración con otros órganos científicos subsidiarios de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a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cuerdos </w:t>
      </w:r>
      <w:r w:rsidR="00F66B2B">
        <w:rPr>
          <w:rFonts w:ascii="Times New Roman" w:hAnsi="Times New Roman" w:cs="Times New Roman"/>
          <w:noProof/>
          <w:sz w:val="24"/>
          <w:lang w:val="es-ES"/>
        </w:rPr>
        <w:lastRenderedPageBreak/>
        <w:t>m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ultilaterales sobre el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m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edio 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a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>mbiente (AMMA) relacionados;</w:t>
      </w:r>
    </w:p>
    <w:p w14:paraId="26FC7960" w14:textId="3AC81D4E" w:rsidR="00F66B2B" w:rsidRDefault="00663C2A" w:rsidP="00663C2A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950467">
        <w:rPr>
          <w:rFonts w:ascii="Times New Roman" w:hAnsi="Times New Roman" w:cs="Times New Roman"/>
          <w:noProof/>
          <w:sz w:val="24"/>
          <w:lang w:val="es-ES"/>
        </w:rPr>
        <w:t>1</w:t>
      </w:r>
      <w:r w:rsidR="00BF6E86" w:rsidRPr="00950467">
        <w:rPr>
          <w:rFonts w:ascii="Times New Roman" w:hAnsi="Times New Roman" w:cs="Times New Roman"/>
          <w:noProof/>
          <w:sz w:val="24"/>
          <w:lang w:val="es-ES"/>
        </w:rPr>
        <w:t>3</w:t>
      </w:r>
      <w:r w:rsidRPr="00950467">
        <w:rPr>
          <w:rFonts w:ascii="Times New Roman" w:hAnsi="Times New Roman" w:cs="Times New Roman"/>
          <w:noProof/>
          <w:sz w:val="24"/>
          <w:lang w:val="es-ES"/>
        </w:rPr>
        <w:t xml:space="preserve">. 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>ALENTA</w:t>
      </w:r>
      <w:r w:rsidR="00F66B2B">
        <w:rPr>
          <w:rFonts w:ascii="Times New Roman" w:hAnsi="Times New Roman" w:cs="Times New Roman"/>
          <w:noProof/>
          <w:sz w:val="24"/>
          <w:lang w:val="es-ES"/>
        </w:rPr>
        <w:t>R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a las Partes Contratantes a que, en consonancia con 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su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legislación nacional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, garanticen la participación 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eficaz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de los jóvenes, mujeres, personas discapaci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tadas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, pueblos indígenas y comunidades locales, </w:t>
      </w:r>
      <w:r w:rsidR="004C494A">
        <w:rPr>
          <w:rFonts w:ascii="Times New Roman" w:hAnsi="Times New Roman" w:cs="Times New Roman"/>
          <w:noProof/>
          <w:sz w:val="24"/>
          <w:lang w:val="es-ES"/>
        </w:rPr>
        <w:t xml:space="preserve">así como 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el 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sector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académico, organizaciones de la sociedad civil y </w:t>
      </w:r>
      <w:r w:rsidR="004E5D80">
        <w:rPr>
          <w:rFonts w:ascii="Times New Roman" w:hAnsi="Times New Roman" w:cs="Times New Roman"/>
          <w:noProof/>
          <w:sz w:val="24"/>
          <w:lang w:val="es-ES"/>
        </w:rPr>
        <w:t xml:space="preserve">el 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>sector privado</w:t>
      </w:r>
      <w:r w:rsidR="004C494A">
        <w:rPr>
          <w:rFonts w:ascii="Times New Roman" w:hAnsi="Times New Roman" w:cs="Times New Roman"/>
          <w:noProof/>
          <w:sz w:val="24"/>
          <w:lang w:val="es-ES"/>
        </w:rPr>
        <w:t>,</w:t>
      </w:r>
      <w:r w:rsidR="00F66B2B" w:rsidRPr="00F66B2B">
        <w:rPr>
          <w:rFonts w:ascii="Times New Roman" w:hAnsi="Times New Roman" w:cs="Times New Roman"/>
          <w:noProof/>
          <w:sz w:val="24"/>
          <w:lang w:val="es-ES"/>
        </w:rPr>
        <w:t xml:space="preserve"> en la conservación, la restauración y el uso racional de todo tipo de humedales en beneficio de las personas y la naturaleza.</w:t>
      </w:r>
    </w:p>
    <w:p w14:paraId="10400A18" w14:textId="6349A056" w:rsidR="004C494A" w:rsidRDefault="004C494A" w:rsidP="00663C2A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  <w:r w:rsidRPr="00BE58FD">
        <w:rPr>
          <w:rFonts w:ascii="Times New Roman" w:hAnsi="Times New Roman" w:cs="Times New Roman"/>
          <w:noProof/>
          <w:sz w:val="24"/>
          <w:lang w:val="es-ES"/>
        </w:rPr>
        <w:t xml:space="preserve">Por último, EXPRESAMOS nuestro agradecimiento a la República Popular China, país anfitrión de la COP14 de la Convención sobre los Humedales, por haber redactado </w:t>
      </w:r>
      <w:r w:rsidR="00093EF6">
        <w:rPr>
          <w:rFonts w:ascii="Times New Roman" w:hAnsi="Times New Roman" w:cs="Times New Roman"/>
          <w:noProof/>
          <w:sz w:val="24"/>
          <w:lang w:val="es-ES"/>
        </w:rPr>
        <w:t>anticipadamente</w:t>
      </w:r>
      <w:r w:rsidRPr="00BE58FD">
        <w:rPr>
          <w:rFonts w:ascii="Times New Roman" w:hAnsi="Times New Roman" w:cs="Times New Roman"/>
          <w:noProof/>
          <w:sz w:val="24"/>
          <w:lang w:val="es-ES"/>
        </w:rPr>
        <w:t xml:space="preserve"> esta Declaración de Wuhan, </w:t>
      </w:r>
      <w:r w:rsidR="00093EF6">
        <w:rPr>
          <w:rFonts w:ascii="Times New Roman" w:hAnsi="Times New Roman" w:cs="Times New Roman"/>
          <w:noProof/>
          <w:sz w:val="24"/>
          <w:lang w:val="es-ES"/>
        </w:rPr>
        <w:t xml:space="preserve">que </w:t>
      </w:r>
      <w:r w:rsidRPr="00BE58FD">
        <w:rPr>
          <w:rFonts w:ascii="Times New Roman" w:hAnsi="Times New Roman" w:cs="Times New Roman"/>
          <w:noProof/>
          <w:sz w:val="24"/>
          <w:lang w:val="es-ES"/>
        </w:rPr>
        <w:t xml:space="preserve">contribuye a crear consenso entre las </w:t>
      </w:r>
      <w:r w:rsidR="00093EF6">
        <w:rPr>
          <w:rFonts w:ascii="Times New Roman" w:hAnsi="Times New Roman" w:cs="Times New Roman"/>
          <w:noProof/>
          <w:sz w:val="24"/>
          <w:lang w:val="es-ES"/>
        </w:rPr>
        <w:t>P</w:t>
      </w:r>
      <w:r w:rsidRPr="00BE58FD">
        <w:rPr>
          <w:rFonts w:ascii="Times New Roman" w:hAnsi="Times New Roman" w:cs="Times New Roman"/>
          <w:noProof/>
          <w:sz w:val="24"/>
          <w:lang w:val="es-ES"/>
        </w:rPr>
        <w:t xml:space="preserve">artes para la futura </w:t>
      </w:r>
      <w:r w:rsidRPr="00093EF6">
        <w:rPr>
          <w:rFonts w:ascii="Times New Roman" w:hAnsi="Times New Roman" w:cs="Times New Roman"/>
          <w:i/>
          <w:iCs/>
          <w:noProof/>
          <w:sz w:val="24"/>
          <w:lang w:val="es-ES"/>
        </w:rPr>
        <w:t>Acción en favor de los humedales para las personas y la naturaleza</w:t>
      </w:r>
      <w:r w:rsidRPr="00BE58FD">
        <w:rPr>
          <w:rFonts w:ascii="Times New Roman" w:hAnsi="Times New Roman" w:cs="Times New Roman"/>
          <w:noProof/>
          <w:sz w:val="24"/>
          <w:lang w:val="es-ES"/>
        </w:rPr>
        <w:t>.</w:t>
      </w:r>
    </w:p>
    <w:p w14:paraId="2E318C7E" w14:textId="1A98DDAF" w:rsidR="001720E5" w:rsidRPr="00950467" w:rsidRDefault="001720E5" w:rsidP="00663C2A">
      <w:pPr>
        <w:spacing w:line="324" w:lineRule="auto"/>
        <w:ind w:firstLineChars="200" w:firstLine="480"/>
        <w:rPr>
          <w:rFonts w:ascii="Times New Roman" w:hAnsi="Times New Roman" w:cs="Times New Roman"/>
          <w:noProof/>
          <w:sz w:val="24"/>
          <w:lang w:val="es-ES"/>
        </w:rPr>
      </w:pPr>
    </w:p>
    <w:sectPr w:rsidR="001720E5" w:rsidRPr="009504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B9B2" w14:textId="77777777" w:rsidR="006A3614" w:rsidRDefault="006A3614">
      <w:r>
        <w:separator/>
      </w:r>
    </w:p>
  </w:endnote>
  <w:endnote w:type="continuationSeparator" w:id="0">
    <w:p w14:paraId="3637C6BD" w14:textId="77777777" w:rsidR="006A3614" w:rsidRDefault="006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1866"/>
    </w:sdtPr>
    <w:sdtEndPr/>
    <w:sdtContent>
      <w:p w14:paraId="3057DBAB" w14:textId="77777777" w:rsidR="001720E5" w:rsidRDefault="00711A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ED" w:rsidRPr="005125ED">
          <w:rPr>
            <w:noProof/>
            <w:lang w:val="zh-CN"/>
          </w:rPr>
          <w:t>1</w:t>
        </w:r>
        <w:r>
          <w:fldChar w:fldCharType="end"/>
        </w:r>
      </w:p>
    </w:sdtContent>
  </w:sdt>
  <w:p w14:paraId="3592FD46" w14:textId="77777777" w:rsidR="001720E5" w:rsidRDefault="00172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800D" w14:textId="77777777" w:rsidR="006A3614" w:rsidRDefault="006A3614">
      <w:r>
        <w:separator/>
      </w:r>
    </w:p>
  </w:footnote>
  <w:footnote w:type="continuationSeparator" w:id="0">
    <w:p w14:paraId="4644EF6B" w14:textId="77777777" w:rsidR="006A3614" w:rsidRDefault="006A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BhMTdlMzM0NzI2YzNhM2NjNDQ3NmU3Y2Y3MzNiZjUifQ=="/>
  </w:docVars>
  <w:rsids>
    <w:rsidRoot w:val="0081489B"/>
    <w:rsid w:val="00002ED1"/>
    <w:rsid w:val="00003306"/>
    <w:rsid w:val="00014B54"/>
    <w:rsid w:val="0002551C"/>
    <w:rsid w:val="00027B6B"/>
    <w:rsid w:val="00036B29"/>
    <w:rsid w:val="0005145D"/>
    <w:rsid w:val="0005439E"/>
    <w:rsid w:val="00063A56"/>
    <w:rsid w:val="00080465"/>
    <w:rsid w:val="00093EF6"/>
    <w:rsid w:val="00093F4D"/>
    <w:rsid w:val="000B4EFB"/>
    <w:rsid w:val="000B5C1E"/>
    <w:rsid w:val="000D7C99"/>
    <w:rsid w:val="00102EC8"/>
    <w:rsid w:val="00104F04"/>
    <w:rsid w:val="00107B1D"/>
    <w:rsid w:val="00120498"/>
    <w:rsid w:val="0012051F"/>
    <w:rsid w:val="00121DCE"/>
    <w:rsid w:val="00134A62"/>
    <w:rsid w:val="00135E26"/>
    <w:rsid w:val="001720E5"/>
    <w:rsid w:val="001725CA"/>
    <w:rsid w:val="00181244"/>
    <w:rsid w:val="001956CC"/>
    <w:rsid w:val="001A5682"/>
    <w:rsid w:val="001B419C"/>
    <w:rsid w:val="001C1D9A"/>
    <w:rsid w:val="001C30FB"/>
    <w:rsid w:val="001C69C7"/>
    <w:rsid w:val="001D782E"/>
    <w:rsid w:val="001D7BB8"/>
    <w:rsid w:val="001D7DA5"/>
    <w:rsid w:val="001E43E8"/>
    <w:rsid w:val="001E5C74"/>
    <w:rsid w:val="001F41C7"/>
    <w:rsid w:val="0020469B"/>
    <w:rsid w:val="00205808"/>
    <w:rsid w:val="002108E1"/>
    <w:rsid w:val="00237351"/>
    <w:rsid w:val="00241491"/>
    <w:rsid w:val="00252512"/>
    <w:rsid w:val="00261522"/>
    <w:rsid w:val="00263AA6"/>
    <w:rsid w:val="00276E31"/>
    <w:rsid w:val="0028374D"/>
    <w:rsid w:val="00285280"/>
    <w:rsid w:val="002D48C2"/>
    <w:rsid w:val="002F1CAF"/>
    <w:rsid w:val="002F6875"/>
    <w:rsid w:val="00301192"/>
    <w:rsid w:val="00323976"/>
    <w:rsid w:val="003416A0"/>
    <w:rsid w:val="0034267B"/>
    <w:rsid w:val="00344508"/>
    <w:rsid w:val="00355622"/>
    <w:rsid w:val="00357EBC"/>
    <w:rsid w:val="00360607"/>
    <w:rsid w:val="0039312E"/>
    <w:rsid w:val="003A06A9"/>
    <w:rsid w:val="003A0AFB"/>
    <w:rsid w:val="003C5ACD"/>
    <w:rsid w:val="003C6DA7"/>
    <w:rsid w:val="003D4B0F"/>
    <w:rsid w:val="003E3591"/>
    <w:rsid w:val="003E3DF5"/>
    <w:rsid w:val="003E4F6C"/>
    <w:rsid w:val="003E73FC"/>
    <w:rsid w:val="003F6C94"/>
    <w:rsid w:val="0041073F"/>
    <w:rsid w:val="00426F84"/>
    <w:rsid w:val="0043134B"/>
    <w:rsid w:val="0044456F"/>
    <w:rsid w:val="004500F8"/>
    <w:rsid w:val="00472632"/>
    <w:rsid w:val="0047275F"/>
    <w:rsid w:val="00480841"/>
    <w:rsid w:val="004812CC"/>
    <w:rsid w:val="004821F3"/>
    <w:rsid w:val="00483106"/>
    <w:rsid w:val="004859CF"/>
    <w:rsid w:val="00490BC8"/>
    <w:rsid w:val="004910EC"/>
    <w:rsid w:val="004B05E9"/>
    <w:rsid w:val="004C494A"/>
    <w:rsid w:val="004C5C37"/>
    <w:rsid w:val="004E5D80"/>
    <w:rsid w:val="004E7F17"/>
    <w:rsid w:val="004F53E9"/>
    <w:rsid w:val="005125ED"/>
    <w:rsid w:val="00515FC9"/>
    <w:rsid w:val="005215E9"/>
    <w:rsid w:val="00526B31"/>
    <w:rsid w:val="00531771"/>
    <w:rsid w:val="005428F8"/>
    <w:rsid w:val="0054727F"/>
    <w:rsid w:val="005611A6"/>
    <w:rsid w:val="005A50C4"/>
    <w:rsid w:val="005B361C"/>
    <w:rsid w:val="005D287E"/>
    <w:rsid w:val="005D4A2C"/>
    <w:rsid w:val="005E4E32"/>
    <w:rsid w:val="005E510D"/>
    <w:rsid w:val="00610B8C"/>
    <w:rsid w:val="0061518D"/>
    <w:rsid w:val="00621B6F"/>
    <w:rsid w:val="00647849"/>
    <w:rsid w:val="006512BB"/>
    <w:rsid w:val="00651548"/>
    <w:rsid w:val="00663C2A"/>
    <w:rsid w:val="00683F33"/>
    <w:rsid w:val="0069060F"/>
    <w:rsid w:val="00697785"/>
    <w:rsid w:val="006A1FA7"/>
    <w:rsid w:val="006A3614"/>
    <w:rsid w:val="006B04DE"/>
    <w:rsid w:val="006E195D"/>
    <w:rsid w:val="006F7923"/>
    <w:rsid w:val="007021F1"/>
    <w:rsid w:val="0070551D"/>
    <w:rsid w:val="00711A26"/>
    <w:rsid w:val="00720533"/>
    <w:rsid w:val="007237C6"/>
    <w:rsid w:val="00740108"/>
    <w:rsid w:val="00743415"/>
    <w:rsid w:val="00755F42"/>
    <w:rsid w:val="00762BC5"/>
    <w:rsid w:val="007C6DB7"/>
    <w:rsid w:val="007D3382"/>
    <w:rsid w:val="007D3515"/>
    <w:rsid w:val="007D501B"/>
    <w:rsid w:val="007E5F73"/>
    <w:rsid w:val="0081489B"/>
    <w:rsid w:val="008148B3"/>
    <w:rsid w:val="00834E2B"/>
    <w:rsid w:val="00837F3F"/>
    <w:rsid w:val="0084480E"/>
    <w:rsid w:val="00845969"/>
    <w:rsid w:val="0087105B"/>
    <w:rsid w:val="00881C2A"/>
    <w:rsid w:val="00883166"/>
    <w:rsid w:val="008945BA"/>
    <w:rsid w:val="00896A4B"/>
    <w:rsid w:val="008A0A3D"/>
    <w:rsid w:val="008A23A4"/>
    <w:rsid w:val="008A62A2"/>
    <w:rsid w:val="008C6F8A"/>
    <w:rsid w:val="008D5825"/>
    <w:rsid w:val="008D7EF5"/>
    <w:rsid w:val="008E7190"/>
    <w:rsid w:val="008F0B7D"/>
    <w:rsid w:val="008F4968"/>
    <w:rsid w:val="008F59C6"/>
    <w:rsid w:val="00920688"/>
    <w:rsid w:val="00923E3E"/>
    <w:rsid w:val="00942EAD"/>
    <w:rsid w:val="00945F0E"/>
    <w:rsid w:val="00947DF6"/>
    <w:rsid w:val="00950467"/>
    <w:rsid w:val="00963969"/>
    <w:rsid w:val="00963A34"/>
    <w:rsid w:val="0096631A"/>
    <w:rsid w:val="009761A4"/>
    <w:rsid w:val="00981650"/>
    <w:rsid w:val="00981BE7"/>
    <w:rsid w:val="00987D45"/>
    <w:rsid w:val="00990C79"/>
    <w:rsid w:val="00994BBF"/>
    <w:rsid w:val="009C14E8"/>
    <w:rsid w:val="009C4904"/>
    <w:rsid w:val="009C5711"/>
    <w:rsid w:val="009D3C3E"/>
    <w:rsid w:val="009D633F"/>
    <w:rsid w:val="009E464C"/>
    <w:rsid w:val="009F55E6"/>
    <w:rsid w:val="00A06FE7"/>
    <w:rsid w:val="00A21C5D"/>
    <w:rsid w:val="00A24034"/>
    <w:rsid w:val="00A31574"/>
    <w:rsid w:val="00A362E0"/>
    <w:rsid w:val="00A37646"/>
    <w:rsid w:val="00A4703B"/>
    <w:rsid w:val="00A57DF5"/>
    <w:rsid w:val="00A9399D"/>
    <w:rsid w:val="00AC0FA3"/>
    <w:rsid w:val="00AC3EB8"/>
    <w:rsid w:val="00AD68B5"/>
    <w:rsid w:val="00AE1D53"/>
    <w:rsid w:val="00AF2EC5"/>
    <w:rsid w:val="00B022F8"/>
    <w:rsid w:val="00B02451"/>
    <w:rsid w:val="00B20AD9"/>
    <w:rsid w:val="00B258C1"/>
    <w:rsid w:val="00B27045"/>
    <w:rsid w:val="00B371C7"/>
    <w:rsid w:val="00B41808"/>
    <w:rsid w:val="00B52994"/>
    <w:rsid w:val="00B61718"/>
    <w:rsid w:val="00B674AB"/>
    <w:rsid w:val="00B80BDA"/>
    <w:rsid w:val="00B827DB"/>
    <w:rsid w:val="00B82E74"/>
    <w:rsid w:val="00B91F56"/>
    <w:rsid w:val="00BA1D84"/>
    <w:rsid w:val="00BA706B"/>
    <w:rsid w:val="00BC0B6C"/>
    <w:rsid w:val="00BC57D7"/>
    <w:rsid w:val="00BE58FD"/>
    <w:rsid w:val="00BE782E"/>
    <w:rsid w:val="00BF6E86"/>
    <w:rsid w:val="00C0027A"/>
    <w:rsid w:val="00C26583"/>
    <w:rsid w:val="00C62484"/>
    <w:rsid w:val="00C80FDE"/>
    <w:rsid w:val="00C87E83"/>
    <w:rsid w:val="00C957D6"/>
    <w:rsid w:val="00CB0FEF"/>
    <w:rsid w:val="00CD5B03"/>
    <w:rsid w:val="00CF33B6"/>
    <w:rsid w:val="00D11C2B"/>
    <w:rsid w:val="00D1405E"/>
    <w:rsid w:val="00D26625"/>
    <w:rsid w:val="00D35531"/>
    <w:rsid w:val="00D4769C"/>
    <w:rsid w:val="00D54DD8"/>
    <w:rsid w:val="00D83EC2"/>
    <w:rsid w:val="00D97D24"/>
    <w:rsid w:val="00DB42C3"/>
    <w:rsid w:val="00DB4309"/>
    <w:rsid w:val="00DF4186"/>
    <w:rsid w:val="00DF475E"/>
    <w:rsid w:val="00E1203F"/>
    <w:rsid w:val="00E17B2E"/>
    <w:rsid w:val="00E54387"/>
    <w:rsid w:val="00E730B5"/>
    <w:rsid w:val="00E85B5E"/>
    <w:rsid w:val="00EB1017"/>
    <w:rsid w:val="00EC31B7"/>
    <w:rsid w:val="00EE128E"/>
    <w:rsid w:val="00EF0296"/>
    <w:rsid w:val="00EF6F02"/>
    <w:rsid w:val="00F0329F"/>
    <w:rsid w:val="00F323F2"/>
    <w:rsid w:val="00F450A2"/>
    <w:rsid w:val="00F5113B"/>
    <w:rsid w:val="00F66B2B"/>
    <w:rsid w:val="00F74000"/>
    <w:rsid w:val="00F763E5"/>
    <w:rsid w:val="00F7723E"/>
    <w:rsid w:val="00F84308"/>
    <w:rsid w:val="00F94EFD"/>
    <w:rsid w:val="00F957B7"/>
    <w:rsid w:val="00FC3E5B"/>
    <w:rsid w:val="00FC6F22"/>
    <w:rsid w:val="00FC7705"/>
    <w:rsid w:val="00FD1A94"/>
    <w:rsid w:val="00FD28AF"/>
    <w:rsid w:val="00FD57B2"/>
    <w:rsid w:val="00FD5D25"/>
    <w:rsid w:val="00FD6F38"/>
    <w:rsid w:val="00FE1166"/>
    <w:rsid w:val="00FF3E65"/>
    <w:rsid w:val="00FF49D3"/>
    <w:rsid w:val="00FF58C8"/>
    <w:rsid w:val="607F7A42"/>
    <w:rsid w:val="762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6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Revision">
    <w:name w:val="Revision"/>
    <w:hidden/>
    <w:uiPriority w:val="99"/>
    <w:semiHidden/>
    <w:rsid w:val="00711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1D58-CE14-4ED3-95BE-FD61F39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9021</Characters>
  <Application>Microsoft Office Word</Application>
  <DocSecurity>0</DocSecurity>
  <Lines>75</Lines>
  <Paragraphs>21</Paragraphs>
  <ScaleCrop>false</ScaleCrop>
  <Manager/>
  <Company/>
  <LinksUpToDate>false</LinksUpToDate>
  <CharactersWithSpaces>10582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2022-09-26T06:31:00Z</dcterms:created>
  <dcterms:modified xsi:type="dcterms:W3CDTF">2022-09-26T06:31:00Z</dcterms:modified>
  <cp:category/>
</cp:coreProperties>
</file>